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2BF" w:rsidRDefault="004A72BF" w:rsidP="004A72BF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M-52</w:t>
      </w:r>
    </w:p>
    <w:p w:rsidR="004A72BF" w:rsidRDefault="004A72BF" w:rsidP="004A72B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4A72BF" w:rsidRPr="00055002" w:rsidRDefault="004A72BF" w:rsidP="004A72BF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  <w:lang w:val="en-US"/>
              </w:rPr>
            </w:pPr>
            <w:r w:rsidRPr="00055002">
              <w:rPr>
                <w:rFonts w:eastAsia="Times New Roman"/>
                <w:b/>
                <w:bCs/>
                <w:color w:val="auto"/>
                <w:lang w:val="en-US"/>
              </w:rPr>
              <w:t> - O-50-XIV; N-47-XXXV; M-52-XXX; N-37-XXXI; M-37-I; M-37-II; M-37-III; N-38-XXV; N-38-XXXI; N-36-XXVII</w:t>
            </w:r>
            <w:r w:rsidRPr="0005500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Георгиевский, А. Ф.</w:t>
            </w:r>
            <w:r w:rsidRPr="00055002">
              <w:rPr>
                <w:rFonts w:eastAsia="Times New Roman"/>
                <w:color w:val="auto"/>
              </w:rPr>
              <w:br/>
              <w:t xml:space="preserve">   Золото в фосфоритах: формы накопления и практическая значимость / А. Ф. Георгиевский, В. М. </w:t>
            </w:r>
            <w:proofErr w:type="spellStart"/>
            <w:r w:rsidRPr="00055002">
              <w:rPr>
                <w:rFonts w:eastAsia="Times New Roman"/>
                <w:color w:val="auto"/>
              </w:rPr>
              <w:t>Бугина</w:t>
            </w:r>
            <w:proofErr w:type="spellEnd"/>
            <w:r w:rsidRPr="00055002">
              <w:rPr>
                <w:rFonts w:eastAsia="Times New Roman"/>
                <w:color w:val="auto"/>
              </w:rPr>
              <w:br/>
              <w:t>// Литосфера. – 2024. – Т. 24, № 1. - С. 115-</w:t>
            </w:r>
            <w:proofErr w:type="gramStart"/>
            <w:r w:rsidRPr="00055002">
              <w:rPr>
                <w:rFonts w:eastAsia="Times New Roman"/>
                <w:color w:val="auto"/>
              </w:rPr>
              <w:t>129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с. 123-129.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 xml:space="preserve">Объект исследований. В статье рассматривается золотоносность современных (океанических) и древних промышленных типов фосфоритовых руд, включая </w:t>
            </w:r>
            <w:proofErr w:type="spellStart"/>
            <w:r w:rsidRPr="00055002">
              <w:rPr>
                <w:rFonts w:eastAsia="Times New Roman"/>
                <w:color w:val="auto"/>
              </w:rPr>
              <w:t>афанитовые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микрозернистые, зернистые, </w:t>
            </w:r>
            <w:proofErr w:type="spellStart"/>
            <w:r w:rsidRPr="00055002">
              <w:rPr>
                <w:rFonts w:eastAsia="Times New Roman"/>
                <w:color w:val="auto"/>
              </w:rPr>
              <w:t>желваковые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ракушечные и карстовые. Цель исследования состоит в объективной оценке способности фосфоритов накапливать золото до промышленных концентраций. Этот вопрос в последние годы активно обсуждается в геологическом сообществе в связи с появлением высокоточных методов исследования вещества. Фактическим материалом послужили многочисленные отечественные и зарубежные публикации, фондовые источники, а также авторские данные, собранные за тридцатилетний период изучения фосфоритов. Результаты обобщения и анализа собранных материалов показали, что золото в фосфоритах присутствует крайне неравномерно и не является обязательным их компонентом. По размерности оно видимое и </w:t>
            </w:r>
            <w:proofErr w:type="spellStart"/>
            <w:r w:rsidRPr="00055002">
              <w:rPr>
                <w:rFonts w:eastAsia="Times New Roman"/>
                <w:color w:val="auto"/>
              </w:rPr>
              <w:t>нанодисперсное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По происхождению - полигенное, но обычно смешанного характера: </w:t>
            </w:r>
            <w:proofErr w:type="spellStart"/>
            <w:r w:rsidRPr="00055002">
              <w:rPr>
                <w:rFonts w:eastAsia="Times New Roman"/>
                <w:color w:val="auto"/>
              </w:rPr>
              <w:t>седиментационное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(обломочное), </w:t>
            </w:r>
            <w:proofErr w:type="spellStart"/>
            <w:r w:rsidRPr="00055002">
              <w:rPr>
                <w:rFonts w:eastAsia="Times New Roman"/>
                <w:color w:val="auto"/>
              </w:rPr>
              <w:t>диагенетическое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55002">
              <w:rPr>
                <w:rFonts w:eastAsia="Times New Roman"/>
                <w:color w:val="auto"/>
              </w:rPr>
              <w:t>хемогенно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-сорбционное), а также эпигенетическое, связанное с наложенными процессами магматической и гидротермальной деятельности. </w:t>
            </w:r>
            <w:proofErr w:type="spellStart"/>
            <w:r w:rsidRPr="00055002">
              <w:rPr>
                <w:rFonts w:eastAsia="Times New Roman"/>
                <w:color w:val="auto"/>
              </w:rPr>
              <w:t>Золотины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обломочного золота со следами </w:t>
            </w:r>
            <w:proofErr w:type="spellStart"/>
            <w:r w:rsidRPr="00055002">
              <w:rPr>
                <w:rFonts w:eastAsia="Times New Roman"/>
                <w:color w:val="auto"/>
              </w:rPr>
              <w:t>окатывания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остальные - сложной конфигурации. Средой-носительницей и </w:t>
            </w:r>
            <w:proofErr w:type="spellStart"/>
            <w:r w:rsidRPr="00055002">
              <w:rPr>
                <w:rFonts w:eastAsia="Times New Roman"/>
                <w:color w:val="auto"/>
              </w:rPr>
              <w:t>осадительницей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золота для </w:t>
            </w:r>
            <w:proofErr w:type="spellStart"/>
            <w:r w:rsidRPr="00055002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его форм служат углеродисто-фосфатная и глинисто-глауконитовая минеральные матрицы. Среди них основным сорбентом металла является </w:t>
            </w:r>
            <w:proofErr w:type="spellStart"/>
            <w:r w:rsidRPr="00055002">
              <w:rPr>
                <w:rFonts w:eastAsia="Times New Roman"/>
                <w:color w:val="auto"/>
              </w:rPr>
              <w:t>битумоидная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фракция органического вещества, которое заключено в фосфоритах. В гидротермально измененных породах главным концентратором дисперсного золота становится пирит. Выводы. Условия для возможного совместного накопления фосфатов и золота проявлены в черносланцевых бассейнах, а также на шельфовом мелководье с глауконит-песчаными фациями. Однако из-за значительных различий природных особенностей золота и фосфатов промышленные их скопления формируются обособлено друг от друга. Об этом свидетельствуют незначительные накопления фосфора в рудах месторождений золота черносланцевых </w:t>
            </w:r>
            <w:r w:rsidRPr="00055002">
              <w:rPr>
                <w:rFonts w:eastAsia="Times New Roman"/>
                <w:color w:val="auto"/>
              </w:rPr>
              <w:lastRenderedPageBreak/>
              <w:t xml:space="preserve">формаций, а также малозначимые его концентрации в промышленных фосфоритовых пластах </w:t>
            </w:r>
            <w:proofErr w:type="spellStart"/>
            <w:r w:rsidRPr="00055002">
              <w:rPr>
                <w:rFonts w:eastAsia="Times New Roman"/>
                <w:color w:val="auto"/>
              </w:rPr>
              <w:t>фосфоритоносных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бассейнов. Для золота фосфориты выступают только в роли временных коллекторов, продуктивность которых зависит от сочетания многих, часто случайных и мало связанных факторов.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M-52-XXX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Тарагайский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перидотитовый массив - трубка взрыва на западе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(юг Дальнего Востока России)</w:t>
            </w:r>
            <w:r w:rsidRPr="00055002">
              <w:rPr>
                <w:rFonts w:eastAsia="Times New Roman"/>
                <w:color w:val="auto"/>
              </w:rPr>
              <w:t xml:space="preserve"> / Н. В. Бердников, В. Г. </w:t>
            </w:r>
            <w:proofErr w:type="spellStart"/>
            <w:r w:rsidRPr="00055002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П. К. </w:t>
            </w:r>
            <w:proofErr w:type="spellStart"/>
            <w:r w:rsidRPr="00055002">
              <w:rPr>
                <w:rFonts w:eastAsia="Times New Roman"/>
                <w:color w:val="auto"/>
              </w:rPr>
              <w:t>Кепежинскас</w:t>
            </w:r>
            <w:proofErr w:type="spellEnd"/>
            <w:r w:rsidRPr="00055002">
              <w:rPr>
                <w:rFonts w:eastAsia="Times New Roman"/>
                <w:color w:val="auto"/>
              </w:rPr>
              <w:t>, А. Н. Диденко</w:t>
            </w:r>
            <w:r w:rsidRPr="00055002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512, № 1. - С. 85-</w:t>
            </w:r>
            <w:proofErr w:type="gramStart"/>
            <w:r w:rsidRPr="00055002">
              <w:rPr>
                <w:rFonts w:eastAsia="Times New Roman"/>
                <w:color w:val="auto"/>
              </w:rPr>
              <w:t>91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20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</w:r>
            <w:proofErr w:type="spellStart"/>
            <w:r w:rsidRPr="00055002">
              <w:rPr>
                <w:rFonts w:eastAsia="Times New Roman"/>
                <w:color w:val="auto"/>
              </w:rPr>
              <w:t>Тарагайский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перидотитовый массив представляет собой ультраосновную трубку взрыва, прорывающую </w:t>
            </w:r>
            <w:proofErr w:type="spellStart"/>
            <w:r w:rsidRPr="00055002">
              <w:rPr>
                <w:rFonts w:eastAsia="Times New Roman"/>
                <w:color w:val="auto"/>
              </w:rPr>
              <w:t>скарнированные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позднепротерозойские карбонатные отложения и раннепалеозойские граниты на западе 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На поверхности массив представлен интенсивно </w:t>
            </w:r>
            <w:proofErr w:type="spellStart"/>
            <w:r w:rsidRPr="00055002">
              <w:rPr>
                <w:rFonts w:eastAsia="Times New Roman"/>
                <w:color w:val="auto"/>
              </w:rPr>
              <w:t>денудированной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чашеобразной структурой, заполненной дезинтегрированным эксплозивным материалом, в который включены глыбы перидотитов и ксенолиты вмещающих пород. Эксплозивный характер массива подтверждается присутствием в его породах </w:t>
            </w:r>
            <w:proofErr w:type="spellStart"/>
            <w:r w:rsidRPr="00055002">
              <w:rPr>
                <w:rFonts w:eastAsia="Times New Roman"/>
                <w:color w:val="auto"/>
              </w:rPr>
              <w:t>микросферул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магнетитового, карбонатно-силикатно-железистого с магнетитом и </w:t>
            </w:r>
            <w:proofErr w:type="spellStart"/>
            <w:r w:rsidRPr="00055002">
              <w:rPr>
                <w:rFonts w:eastAsia="Times New Roman"/>
                <w:color w:val="auto"/>
              </w:rPr>
              <w:t>Cu</w:t>
            </w:r>
            <w:proofErr w:type="spellEnd"/>
            <w:r w:rsidRPr="00055002">
              <w:rPr>
                <w:rFonts w:eastAsia="Times New Roman"/>
                <w:color w:val="auto"/>
              </w:rPr>
              <w:t>–</w:t>
            </w:r>
            <w:proofErr w:type="spellStart"/>
            <w:r w:rsidRPr="00055002">
              <w:rPr>
                <w:rFonts w:eastAsia="Times New Roman"/>
                <w:color w:val="auto"/>
              </w:rPr>
              <w:t>Ag</w:t>
            </w:r>
            <w:proofErr w:type="spellEnd"/>
            <w:r w:rsidRPr="00055002">
              <w:rPr>
                <w:rFonts w:eastAsia="Times New Roman"/>
                <w:color w:val="auto"/>
              </w:rPr>
              <w:t>–</w:t>
            </w:r>
            <w:proofErr w:type="spellStart"/>
            <w:r w:rsidRPr="00055002">
              <w:rPr>
                <w:rFonts w:eastAsia="Times New Roman"/>
                <w:color w:val="auto"/>
              </w:rPr>
              <w:t>Au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-составов. Образование массива связывается с воздействием потока перегретых восстановленных флюидов на глубинный перидотитовый материал </w:t>
            </w:r>
            <w:proofErr w:type="spellStart"/>
            <w:r w:rsidRPr="00055002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клина над </w:t>
            </w:r>
            <w:proofErr w:type="spellStart"/>
            <w:r w:rsidRPr="00055002">
              <w:rPr>
                <w:rFonts w:eastAsia="Times New Roman"/>
                <w:color w:val="auto"/>
              </w:rPr>
              <w:t>стагнирующим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слэбом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плиты </w:t>
            </w:r>
            <w:proofErr w:type="spellStart"/>
            <w:r w:rsidRPr="00055002">
              <w:rPr>
                <w:rFonts w:eastAsia="Times New Roman"/>
                <w:color w:val="auto"/>
              </w:rPr>
              <w:t>Изанаги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в обстановке активной континентальной окраины.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M-52-XIV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>Первая находка лягушек (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Anura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>) в верхнем мелу России</w:t>
            </w:r>
            <w:r w:rsidRPr="00055002">
              <w:rPr>
                <w:rFonts w:eastAsia="Times New Roman"/>
                <w:color w:val="auto"/>
              </w:rPr>
              <w:t xml:space="preserve"> / П. П. </w:t>
            </w:r>
            <w:proofErr w:type="spellStart"/>
            <w:r w:rsidRPr="00055002">
              <w:rPr>
                <w:rFonts w:eastAsia="Times New Roman"/>
                <w:color w:val="auto"/>
              </w:rPr>
              <w:t>Скучас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В. В. Колчанов, И. Ю. </w:t>
            </w:r>
            <w:proofErr w:type="spellStart"/>
            <w:r w:rsidRPr="00055002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[и др.]</w:t>
            </w:r>
            <w:r w:rsidRPr="00055002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510, № 2. - С. 208-</w:t>
            </w:r>
            <w:proofErr w:type="gramStart"/>
            <w:r w:rsidRPr="00055002">
              <w:rPr>
                <w:rFonts w:eastAsia="Times New Roman"/>
                <w:color w:val="auto"/>
              </w:rPr>
              <w:t>211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12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Описаны первые находки лягушек (</w:t>
            </w:r>
            <w:proofErr w:type="spellStart"/>
            <w:r w:rsidRPr="00055002">
              <w:rPr>
                <w:rFonts w:eastAsia="Times New Roman"/>
                <w:color w:val="auto"/>
              </w:rPr>
              <w:t>Anura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) в верхнем мелу России – дистальный фрагмент плечевой кости и фрагмент </w:t>
            </w:r>
            <w:proofErr w:type="spellStart"/>
            <w:r w:rsidRPr="00055002">
              <w:rPr>
                <w:rFonts w:eastAsia="Times New Roman"/>
                <w:color w:val="auto"/>
              </w:rPr>
              <w:t>tibiofibula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– из </w:t>
            </w:r>
            <w:proofErr w:type="spellStart"/>
            <w:r w:rsidRPr="00055002">
              <w:rPr>
                <w:rFonts w:eastAsia="Times New Roman"/>
                <w:color w:val="auto"/>
              </w:rPr>
              <w:t>маастрихтского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местонахождения динозавров в г. Благовещенск (Амурская область). Описанные остатки демонстрируют типичное для лягушек внешнее и внутреннее строение. Их точная таксономическая принадлежность на данный момент не определена. Это самая восточная и самая молодая находка лягушек в верхнем мелу Азии.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Аверьянов, А. О.</w:t>
            </w:r>
            <w:r w:rsidRPr="0005500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5002">
              <w:rPr>
                <w:rFonts w:eastAsia="Times New Roman"/>
                <w:color w:val="auto"/>
              </w:rPr>
              <w:t>Завропод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 позднего мела Амурской области / А. О. Аверьянов, Ю. Л. </w:t>
            </w:r>
            <w:proofErr w:type="spellStart"/>
            <w:r w:rsidRPr="00055002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055002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055002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508, № 2. - С. 237-</w:t>
            </w:r>
            <w:proofErr w:type="gramStart"/>
            <w:r w:rsidRPr="00055002">
              <w:rPr>
                <w:rFonts w:eastAsia="Times New Roman"/>
                <w:color w:val="auto"/>
              </w:rPr>
              <w:t>239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13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</w:r>
            <w:proofErr w:type="spellStart"/>
            <w:r w:rsidRPr="00055002">
              <w:rPr>
                <w:rFonts w:eastAsia="Times New Roman"/>
                <w:color w:val="auto"/>
              </w:rPr>
              <w:lastRenderedPageBreak/>
              <w:t>Узкокоронковый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зуб </w:t>
            </w:r>
            <w:proofErr w:type="spellStart"/>
            <w:r w:rsidRPr="00055002">
              <w:rPr>
                <w:rFonts w:eastAsia="Times New Roman"/>
                <w:color w:val="auto"/>
              </w:rPr>
              <w:t>завропода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 местонахождения </w:t>
            </w:r>
            <w:proofErr w:type="spellStart"/>
            <w:r w:rsidRPr="00055002">
              <w:rPr>
                <w:rFonts w:eastAsia="Times New Roman"/>
                <w:color w:val="auto"/>
              </w:rPr>
              <w:t>удурчуканской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свиты (</w:t>
            </w:r>
            <w:proofErr w:type="spellStart"/>
            <w:r w:rsidRPr="00055002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) Благовещенск (Амурская область, Россия) морфологически почти идентичен зубам </w:t>
            </w:r>
            <w:proofErr w:type="spellStart"/>
            <w:r w:rsidRPr="00055002">
              <w:rPr>
                <w:rFonts w:eastAsia="Times New Roman"/>
                <w:color w:val="auto"/>
              </w:rPr>
              <w:t>Nemegtosaurus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055002">
              <w:rPr>
                <w:rFonts w:eastAsia="Times New Roman"/>
                <w:color w:val="auto"/>
              </w:rPr>
              <w:t>нэмэгэтинской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свиты (</w:t>
            </w:r>
            <w:proofErr w:type="spellStart"/>
            <w:r w:rsidRPr="00055002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) Монголии и может быть отнесен к </w:t>
            </w:r>
            <w:proofErr w:type="spellStart"/>
            <w:r w:rsidRPr="00055002">
              <w:rPr>
                <w:rFonts w:eastAsia="Times New Roman"/>
                <w:color w:val="auto"/>
              </w:rPr>
              <w:t>титанозаврам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055002">
              <w:rPr>
                <w:rFonts w:eastAsia="Times New Roman"/>
                <w:color w:val="auto"/>
              </w:rPr>
              <w:t>Opisthocelicaudiidae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Этот зуб является единственной находкой </w:t>
            </w:r>
            <w:proofErr w:type="spellStart"/>
            <w:r w:rsidRPr="00055002">
              <w:rPr>
                <w:rFonts w:eastAsia="Times New Roman"/>
                <w:color w:val="auto"/>
              </w:rPr>
              <w:t>завропод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для позднего мела России.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M-52-XVII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>Биогеохимические аспекты трансформации гуминовых веществ и силикатных пород при замерзании-оттаивании</w:t>
            </w:r>
            <w:r w:rsidRPr="00055002">
              <w:rPr>
                <w:rFonts w:eastAsia="Times New Roman"/>
                <w:color w:val="auto"/>
              </w:rPr>
              <w:t xml:space="preserve"> / Л. М. Кондратьева, Д. В. Андреева, Е. М. Голубева, З. Н. Литвиненко</w:t>
            </w:r>
            <w:r w:rsidRPr="00055002">
              <w:rPr>
                <w:rFonts w:eastAsia="Times New Roman"/>
                <w:color w:val="auto"/>
              </w:rPr>
              <w:br/>
              <w:t>// Геохимия. – 2024. – Т. 69, № 7. - С. 608-</w:t>
            </w:r>
            <w:proofErr w:type="gramStart"/>
            <w:r w:rsidRPr="00055002">
              <w:rPr>
                <w:rFonts w:eastAsia="Times New Roman"/>
                <w:color w:val="auto"/>
              </w:rPr>
              <w:t>620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с. 618-619.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-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Логинов, Д. С.</w:t>
            </w:r>
            <w:r w:rsidRPr="00055002">
              <w:rPr>
                <w:rFonts w:eastAsia="Times New Roman"/>
                <w:color w:val="auto"/>
              </w:rPr>
              <w:br/>
              <w:t>   Вопросы создания и обновления цифровой модели местности лицензионного участка недр по цифровым топографическим картам открытого пользования / Д. С. Логинов</w:t>
            </w:r>
            <w:r w:rsidRPr="00055002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– 2023. – Т. 67, № 1. - С. 42-</w:t>
            </w:r>
            <w:proofErr w:type="gramStart"/>
            <w:r w:rsidRPr="00055002">
              <w:rPr>
                <w:rFonts w:eastAsia="Times New Roman"/>
                <w:color w:val="auto"/>
              </w:rPr>
              <w:t>56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13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 xml:space="preserve">В статье рассмотрены методические вопросы создания и обновления цифровых моделей местности лицензионных участков недр (ЦММ) по данным цифровых топографических карт открытого пользования (ЦТК ОП). Анализ рынка закупок одного из ведущих </w:t>
            </w:r>
            <w:proofErr w:type="spellStart"/>
            <w:r w:rsidRPr="00055002">
              <w:rPr>
                <w:rFonts w:eastAsia="Times New Roman"/>
                <w:color w:val="auto"/>
              </w:rPr>
              <w:t>недропользователей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РФ показал востребованность работ по созданию цифровой картографической продукции, в том числе ЦММ. Предложена методика подготовки первичного каркаса </w:t>
            </w:r>
            <w:proofErr w:type="spellStart"/>
            <w:r w:rsidRPr="00055002">
              <w:rPr>
                <w:rFonts w:eastAsia="Times New Roman"/>
                <w:color w:val="auto"/>
              </w:rPr>
              <w:t>геоданных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ЦММ на основе ЦТК ОП и его последующего обновления по материалам дистанционного зондирования Земли высокого разрешения. Апробация выполнена при подготовке ЦММ, по точности соответствующих масштабам топографических карт </w:t>
            </w:r>
            <w:proofErr w:type="gramStart"/>
            <w:r w:rsidRPr="00055002">
              <w:rPr>
                <w:rFonts w:eastAsia="Times New Roman"/>
                <w:color w:val="auto"/>
              </w:rPr>
              <w:t>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25 000 и 1 : 100 000, для лицензионного участка недр в Амурской области. Результаты экспериментальных работ позволили выявить не только технические особенности работы с данными ЦТК ОП, но и оценить текущую ситуацию по обеспечению отраслей промышленности актуальными пространственными данными. Охарактеризованы основные недостатки и перспективы картографического обеспечения недропользования сведениями о топографии местности в форме ЦТК ОП и единой электронной картографической основы (ЕЭКО). Предложены пути решения основных проблем: актуальности предоставляемых данных, отсутствия обратной связи между </w:t>
            </w:r>
            <w:proofErr w:type="spellStart"/>
            <w:r w:rsidRPr="00055002">
              <w:rPr>
                <w:rFonts w:eastAsia="Times New Roman"/>
                <w:color w:val="auto"/>
              </w:rPr>
              <w:t>недропользователями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картографо-геодезическим фондом, проблем конвертации и согласования классификаторов данных, дублирования работ по подготовке пространственных </w:t>
            </w:r>
            <w:r w:rsidRPr="00055002">
              <w:rPr>
                <w:rFonts w:eastAsia="Times New Roman"/>
                <w:color w:val="auto"/>
              </w:rPr>
              <w:lastRenderedPageBreak/>
              <w:t>данных различными ведомствами. Результаты исследования востребованы при подготовке цифровой картографической продукции для нужд недропользования и способствуют повышению уровня картографического обеспечения геологического изучения недр и разведки месторождений полезных ископаемых на территории Российской Федерации.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M-52-III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spacing w:after="240"/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Смирнов, Ю. В.</w:t>
            </w:r>
            <w:r w:rsidRPr="00055002">
              <w:rPr>
                <w:rFonts w:eastAsia="Times New Roman"/>
                <w:color w:val="auto"/>
              </w:rPr>
              <w:br/>
              <w:t xml:space="preserve">   Раннепермские </w:t>
            </w:r>
            <w:proofErr w:type="spellStart"/>
            <w:r w:rsidRPr="00055002">
              <w:rPr>
                <w:rFonts w:eastAsia="Times New Roman"/>
                <w:color w:val="auto"/>
              </w:rPr>
              <w:t>адакиты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восточной части Центрально-Азиатского складчатого </w:t>
            </w:r>
            <w:proofErr w:type="gramStart"/>
            <w:r w:rsidRPr="00055002">
              <w:rPr>
                <w:rFonts w:eastAsia="Times New Roman"/>
                <w:color w:val="auto"/>
              </w:rPr>
              <w:t>пояса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геохронологические (U-</w:t>
            </w:r>
            <w:proofErr w:type="spellStart"/>
            <w:r w:rsidRPr="00055002">
              <w:rPr>
                <w:rFonts w:eastAsia="Times New Roman"/>
                <w:color w:val="auto"/>
              </w:rPr>
              <w:t>Pb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LA-ICP-MS) и геохимические данные / Ю. В. Смирнов, В. Б. </w:t>
            </w:r>
            <w:proofErr w:type="spellStart"/>
            <w:r w:rsidRPr="00055002">
              <w:rPr>
                <w:rFonts w:eastAsia="Times New Roman"/>
                <w:color w:val="auto"/>
              </w:rPr>
              <w:t>Хубанов</w:t>
            </w:r>
            <w:proofErr w:type="spellEnd"/>
            <w:r w:rsidRPr="00055002">
              <w:rPr>
                <w:rFonts w:eastAsia="Times New Roman"/>
                <w:color w:val="auto"/>
              </w:rPr>
              <w:br/>
              <w:t>// Геология и геофизика. – 2023. – Т. 64, № 1. - С. 72-</w:t>
            </w:r>
            <w:proofErr w:type="gramStart"/>
            <w:r w:rsidRPr="00055002">
              <w:rPr>
                <w:rFonts w:eastAsia="Times New Roman"/>
                <w:color w:val="auto"/>
              </w:rPr>
              <w:t>86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с. 84-86.</w:t>
            </w:r>
          </w:p>
        </w:tc>
      </w:tr>
      <w:tr w:rsidR="004A72BF" w:rsidRPr="004A72BF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4A72BF" w:rsidRDefault="004A72BF" w:rsidP="007538F0">
            <w:pPr>
              <w:rPr>
                <w:rFonts w:eastAsia="Times New Roman"/>
                <w:color w:val="auto"/>
                <w:lang w:val="en-US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</w:t>
            </w:r>
            <w:r w:rsidRPr="004A72BF">
              <w:rPr>
                <w:rFonts w:eastAsia="Times New Roman"/>
                <w:b/>
                <w:bCs/>
                <w:color w:val="auto"/>
                <w:lang w:val="en-US"/>
              </w:rPr>
              <w:t>- Q-42-I; Q-42-VII; N-41-I; N-47-XXXVI; N-52-VIII; M-52-XXXV; M-52-XXX; M-52-XXXVI; N-57-XXVII</w:t>
            </w:r>
            <w:r w:rsidRPr="004A72B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 xml:space="preserve">Магматическое самородное </w:t>
            </w:r>
            <w:proofErr w:type="gramStart"/>
            <w:r w:rsidRPr="00055002">
              <w:rPr>
                <w:rFonts w:eastAsia="Times New Roman"/>
                <w:b/>
                <w:bCs/>
                <w:color w:val="auto"/>
              </w:rPr>
              <w:t>золото :</w:t>
            </w:r>
            <w:proofErr w:type="gramEnd"/>
            <w:r w:rsidRPr="00055002">
              <w:rPr>
                <w:rFonts w:eastAsia="Times New Roman"/>
                <w:b/>
                <w:bCs/>
                <w:color w:val="auto"/>
              </w:rPr>
              <w:t xml:space="preserve"> состав, формы выделения, генезис и эволюция в земной коре</w:t>
            </w:r>
            <w:r w:rsidRPr="00055002">
              <w:rPr>
                <w:rFonts w:eastAsia="Times New Roman"/>
                <w:color w:val="auto"/>
              </w:rPr>
              <w:t xml:space="preserve"> / Н. В. Бердников, П. К. </w:t>
            </w:r>
            <w:proofErr w:type="spellStart"/>
            <w:r w:rsidRPr="00055002">
              <w:rPr>
                <w:rFonts w:eastAsia="Times New Roman"/>
                <w:color w:val="auto"/>
              </w:rPr>
              <w:t>Кепежинскас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055002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[и др.]</w:t>
            </w:r>
            <w:r w:rsidRPr="00055002">
              <w:rPr>
                <w:rFonts w:eastAsia="Times New Roman"/>
                <w:color w:val="auto"/>
              </w:rPr>
              <w:br/>
              <w:t xml:space="preserve">// Геология и геофизика. – 2024. – Т. 65, № 3. - С. 427-445. – Рез. англ. – </w:t>
            </w:r>
            <w:proofErr w:type="spellStart"/>
            <w:proofErr w:type="gram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с. 442-445.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 xml:space="preserve">Приведены результаты исследований микроформ самородного золота и его сплавов в магматических породах, в разной степени измененных наложенными процессами. Обсуждаются характеристики состава и состояния как глубинных магматических золотосодержащих сплавов, так и продуктов их трансформации в условиях верхних горизонтов земной коры. Золотосодержащие </w:t>
            </w:r>
            <w:proofErr w:type="spellStart"/>
            <w:r w:rsidRPr="00055002">
              <w:rPr>
                <w:rFonts w:eastAsia="Times New Roman"/>
                <w:color w:val="auto"/>
              </w:rPr>
              <w:t>адакиты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анкарамиты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Камчатки, </w:t>
            </w:r>
            <w:proofErr w:type="spellStart"/>
            <w:r w:rsidRPr="00055002">
              <w:rPr>
                <w:rFonts w:eastAsia="Times New Roman"/>
                <w:color w:val="auto"/>
              </w:rPr>
              <w:t>базит-ультрабазиты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055002">
              <w:rPr>
                <w:rFonts w:eastAsia="Times New Roman"/>
                <w:color w:val="auto"/>
              </w:rPr>
              <w:t>Ильдеус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адакиты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Становой складчатой области, </w:t>
            </w:r>
            <w:proofErr w:type="spellStart"/>
            <w:r w:rsidRPr="00055002">
              <w:rPr>
                <w:rFonts w:eastAsia="Times New Roman"/>
                <w:color w:val="auto"/>
              </w:rPr>
              <w:t>дациты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Боливийских Анд образовались непосредственно при плавлении </w:t>
            </w:r>
            <w:proofErr w:type="spellStart"/>
            <w:r w:rsidRPr="00055002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мантийного клина или погружающейся океанической коры. В </w:t>
            </w:r>
            <w:proofErr w:type="spellStart"/>
            <w:r w:rsidRPr="00055002">
              <w:rPr>
                <w:rFonts w:eastAsia="Times New Roman"/>
                <w:color w:val="auto"/>
              </w:rPr>
              <w:t>деплетированных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перидотитах </w:t>
            </w:r>
            <w:proofErr w:type="spellStart"/>
            <w:r w:rsidRPr="00055002">
              <w:rPr>
                <w:rFonts w:eastAsia="Times New Roman"/>
                <w:color w:val="auto"/>
              </w:rPr>
              <w:t>Авачинского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вулкана на Камчатке, </w:t>
            </w:r>
            <w:proofErr w:type="spellStart"/>
            <w:r w:rsidRPr="00055002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Полярного Урала, Восточного </w:t>
            </w:r>
            <w:proofErr w:type="spellStart"/>
            <w:r w:rsidRPr="00055002">
              <w:rPr>
                <w:rFonts w:eastAsia="Times New Roman"/>
                <w:color w:val="auto"/>
              </w:rPr>
              <w:t>Саяна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Бетско-Рифейского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пояса Западного Средиземноморья золотосодержащее мантийное вещество подверглось глубинному воздействию высокотемпературных расплавов и флюидов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происхождения. Вулканиты, связанные с железомарганцевыми месторождениями Малого Хингана и месторождением Золотая Гора на Южном Урале, а также </w:t>
            </w:r>
            <w:proofErr w:type="spellStart"/>
            <w:r w:rsidRPr="00055002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Тарагайского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массива в Южном Хингане обнаруживают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субдукционные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геохимические характеристики. Золотосодержащие трахиты </w:t>
            </w:r>
            <w:proofErr w:type="spellStart"/>
            <w:r w:rsidRPr="00055002">
              <w:rPr>
                <w:rFonts w:eastAsia="Times New Roman"/>
                <w:color w:val="auto"/>
              </w:rPr>
              <w:t>Аппалач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(Вирджиния, США) представляют собой кислые </w:t>
            </w:r>
            <w:proofErr w:type="spellStart"/>
            <w:r w:rsidRPr="00055002">
              <w:rPr>
                <w:rFonts w:eastAsia="Times New Roman"/>
                <w:color w:val="auto"/>
              </w:rPr>
              <w:t>дифференциаты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магм. Предполагается, что одной из основных форм транспорта золота в верхние горизонты земной коры являются частички состава </w:t>
            </w:r>
            <w:proofErr w:type="spellStart"/>
            <w:r w:rsidRPr="00055002">
              <w:rPr>
                <w:rFonts w:eastAsia="Times New Roman"/>
                <w:color w:val="auto"/>
              </w:rPr>
              <w:t>Cu-Ag-Au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выделяющиеся из обогащенного </w:t>
            </w:r>
            <w:proofErr w:type="spellStart"/>
            <w:r w:rsidRPr="00055002">
              <w:rPr>
                <w:rFonts w:eastAsia="Times New Roman"/>
                <w:color w:val="auto"/>
              </w:rPr>
              <w:t>халькофильными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сидерофильными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элементами силикатного расплава, </w:t>
            </w:r>
            <w:r w:rsidRPr="00055002">
              <w:rPr>
                <w:rFonts w:eastAsia="Times New Roman"/>
                <w:color w:val="auto"/>
              </w:rPr>
              <w:lastRenderedPageBreak/>
              <w:t xml:space="preserve">образовавшегося в результате плавления мантийных источников, в той или иной степени претерпевших воздействие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процессов. Магматические породы с такими частичками могут быть как самостоятельными источниками благородных металлов, так и служить </w:t>
            </w:r>
            <w:proofErr w:type="spellStart"/>
            <w:r w:rsidRPr="00055002">
              <w:rPr>
                <w:rFonts w:eastAsia="Times New Roman"/>
                <w:color w:val="auto"/>
              </w:rPr>
              <w:t>прекурсорами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для образования самородного золота </w:t>
            </w:r>
            <w:proofErr w:type="spellStart"/>
            <w:r w:rsidRPr="00055002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мезотермальных месторождений. Присутствие магматического золота в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изверженных и подвергшихся воздействию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расплавов и флюидов </w:t>
            </w:r>
            <w:proofErr w:type="spellStart"/>
            <w:r w:rsidRPr="00055002">
              <w:rPr>
                <w:rFonts w:eastAsia="Times New Roman"/>
                <w:color w:val="auto"/>
              </w:rPr>
              <w:t>реститовых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мантийных породах может свидетельствовать о существовании обогащенного золотом горизонта, глубина залегания которого сопоставима с глубиной образования первичных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некоторых </w:t>
            </w:r>
            <w:proofErr w:type="spellStart"/>
            <w:r w:rsidRPr="00055002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магм.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M-52-XXXV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spacing w:after="240"/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>Минералогия элементов платиновой группы в эксплозивных брекчиях месторождения Поперечное (Малый Хинган, Россия)</w:t>
            </w:r>
            <w:r w:rsidRPr="00055002">
              <w:rPr>
                <w:rFonts w:eastAsia="Times New Roman"/>
                <w:color w:val="auto"/>
              </w:rPr>
              <w:t xml:space="preserve"> / А. Г. Мочалов, Н. В. Бердников, О. Л. Галанкина [и др.]</w:t>
            </w:r>
            <w:r w:rsidRPr="00055002">
              <w:rPr>
                <w:rFonts w:eastAsia="Times New Roman"/>
                <w:color w:val="auto"/>
              </w:rPr>
              <w:br/>
              <w:t>// Тихоокеанская геология. – 2023. – Т. 42, № 2. - С. 88-</w:t>
            </w:r>
            <w:proofErr w:type="gramStart"/>
            <w:r w:rsidRPr="00055002">
              <w:rPr>
                <w:rFonts w:eastAsia="Times New Roman"/>
                <w:color w:val="auto"/>
              </w:rPr>
              <w:t>104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54 назв.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M-52; N-52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 xml:space="preserve">Геологическое строение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осадочного бассейна по результатам комплексной интерпретации материалов бурения и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сейсмостратиграфии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/ С. В. Ершов, А. Э. Конторович, Н. И. Шестакова [и др.]</w:t>
            </w:r>
            <w:r w:rsidRPr="00055002">
              <w:rPr>
                <w:rFonts w:eastAsia="Times New Roman"/>
                <w:color w:val="auto"/>
              </w:rPr>
              <w:br/>
              <w:t>// Тихоокеанская геология. – 2023. – Т. 42, № 5. - С. 76-</w:t>
            </w:r>
            <w:proofErr w:type="gramStart"/>
            <w:r w:rsidRPr="00055002">
              <w:rPr>
                <w:rFonts w:eastAsia="Times New Roman"/>
                <w:color w:val="auto"/>
              </w:rPr>
              <w:t>91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26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 xml:space="preserve">Обобщена новейшая геолого-геофизическая информация по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Зея-Буреинскому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осадочному бассейну (Россия, Дальний Восток). Описана стратиграфия осадочного чехла. Сравнительный анализ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осадочного бассейна и расположенного к югу близкого по тектонической природе, строению и истории геологического развития бассейна </w:t>
            </w:r>
            <w:proofErr w:type="spellStart"/>
            <w:r w:rsidRPr="00055002">
              <w:rPr>
                <w:rFonts w:eastAsia="Times New Roman"/>
                <w:color w:val="auto"/>
              </w:rPr>
              <w:t>Сунляо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(Китай) позволил предположить, что </w:t>
            </w:r>
            <w:proofErr w:type="spellStart"/>
            <w:r w:rsidRPr="00055002">
              <w:rPr>
                <w:rFonts w:eastAsia="Times New Roman"/>
                <w:color w:val="auto"/>
              </w:rPr>
              <w:t>екатеринославская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свита, залегающая в основании осадочного чехла, имеет не юрский, как это принято считать, а раннемеловой возраст. Выполнена </w:t>
            </w:r>
            <w:proofErr w:type="spellStart"/>
            <w:r w:rsidRPr="00055002">
              <w:rPr>
                <w:rFonts w:eastAsia="Times New Roman"/>
                <w:color w:val="auto"/>
              </w:rPr>
              <w:t>переинтерпретация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сейсмических материалов МОГТ 2014-2018 гг., дана </w:t>
            </w:r>
            <w:proofErr w:type="spellStart"/>
            <w:r w:rsidRPr="00055002">
              <w:rPr>
                <w:rFonts w:eastAsia="Times New Roman"/>
                <w:color w:val="auto"/>
              </w:rPr>
              <w:t>сейсмостратиграфическая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характеристика разреза, выделены шесть сейсмогеологических комплексов. Волновая картина построенных разрезов подтверждает </w:t>
            </w:r>
            <w:proofErr w:type="spellStart"/>
            <w:r w:rsidRPr="00055002">
              <w:rPr>
                <w:rFonts w:eastAsia="Times New Roman"/>
                <w:color w:val="auto"/>
              </w:rPr>
              <w:t>рифтогенную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природу грабенов в основании осадочного чехла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осадочного бассейна. На основе данных бурения колонковых и глубоких скважин, данных сейсморазведки МОГТ 2D и 3D, с учетом комплексной интерпретации данных </w:t>
            </w:r>
            <w:proofErr w:type="spellStart"/>
            <w:proofErr w:type="gramStart"/>
            <w:r w:rsidRPr="00055002">
              <w:rPr>
                <w:rFonts w:eastAsia="Times New Roman"/>
                <w:color w:val="auto"/>
              </w:rPr>
              <w:t>грави</w:t>
            </w:r>
            <w:proofErr w:type="spellEnd"/>
            <w:r w:rsidRPr="00055002">
              <w:rPr>
                <w:rFonts w:eastAsia="Times New Roman"/>
                <w:color w:val="auto"/>
              </w:rPr>
              <w:t>- и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магниторазведки, материалов геологической съемки построены карты мощностей меловых свит, а также тектоническая карта осадочного чехла. История образования разделена на четыре этапа: </w:t>
            </w:r>
            <w:proofErr w:type="spellStart"/>
            <w:r w:rsidRPr="00055002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раннесинеклизный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позднесинеклизный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неотектонический.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M-52; M-53; M-54; N-52; N-53; N-54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spacing w:after="240"/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Меркулова, Т. В.</w:t>
            </w:r>
            <w:r w:rsidRPr="00055002">
              <w:rPr>
                <w:rFonts w:eastAsia="Times New Roman"/>
                <w:color w:val="auto"/>
              </w:rPr>
              <w:br/>
              <w:t>   Триггерные факторы усиления сейсмической активности Приамурья / Т. В. Меркулова</w:t>
            </w:r>
            <w:r w:rsidRPr="00055002">
              <w:rPr>
                <w:rFonts w:eastAsia="Times New Roman"/>
                <w:color w:val="auto"/>
              </w:rPr>
              <w:br/>
              <w:t>// Тихоокеанская геология. – 2023. – Т. 42, № 3. - С. 72-</w:t>
            </w:r>
            <w:proofErr w:type="gramStart"/>
            <w:r w:rsidRPr="00055002">
              <w:rPr>
                <w:rFonts w:eastAsia="Times New Roman"/>
                <w:color w:val="auto"/>
              </w:rPr>
              <w:t>82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47 назв.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M-52; N-52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 xml:space="preserve">Тектоническое строение и история геологического развития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осадочного бассейна по результатам комплексной интерпретации материалов бурения и сейсморазведки</w:t>
            </w:r>
            <w:r w:rsidRPr="00055002">
              <w:rPr>
                <w:rFonts w:eastAsia="Times New Roman"/>
                <w:color w:val="auto"/>
              </w:rPr>
              <w:t xml:space="preserve"> / А. Э. Конторович, С. В. Ершов, Н. И. Шестакова [и др.]</w:t>
            </w:r>
            <w:r w:rsidRPr="00055002">
              <w:rPr>
                <w:rFonts w:eastAsia="Times New Roman"/>
                <w:color w:val="auto"/>
              </w:rPr>
              <w:br/>
              <w:t>// Тихоокеанская геология. – 2024. – Т. 43, № 4. - С. 3-</w:t>
            </w:r>
            <w:proofErr w:type="gramStart"/>
            <w:r w:rsidRPr="00055002">
              <w:rPr>
                <w:rFonts w:eastAsia="Times New Roman"/>
                <w:color w:val="auto"/>
              </w:rPr>
              <w:t>22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21 назв.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 xml:space="preserve">Обобщена новейшая геолого-геофизическая информация по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Зея-Буреинскому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осадочному бассейну (Россия, Дальний Восток). На основе данных бурения колонковых и глубоких скважин, данных сейсморазведки МОГТ 2D и 3D, с учетом комплексной интерпретации данных </w:t>
            </w:r>
            <w:proofErr w:type="spellStart"/>
            <w:proofErr w:type="gramStart"/>
            <w:r w:rsidRPr="00055002">
              <w:rPr>
                <w:rFonts w:eastAsia="Times New Roman"/>
                <w:color w:val="auto"/>
              </w:rPr>
              <w:t>грави</w:t>
            </w:r>
            <w:proofErr w:type="spellEnd"/>
            <w:r w:rsidRPr="00055002">
              <w:rPr>
                <w:rFonts w:eastAsia="Times New Roman"/>
                <w:color w:val="auto"/>
              </w:rPr>
              <w:t>- и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магниторазведки, материалов геологической съемки построена карта по поверхности </w:t>
            </w:r>
            <w:proofErr w:type="spellStart"/>
            <w:r w:rsidRPr="00055002">
              <w:rPr>
                <w:rFonts w:eastAsia="Times New Roman"/>
                <w:color w:val="auto"/>
              </w:rPr>
              <w:t>домезозойского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фундамента осадочного бассейна, а также структурные карты по кровлям меловых свит. На картах отражена серия </w:t>
            </w:r>
            <w:proofErr w:type="spellStart"/>
            <w:r w:rsidRPr="00055002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грабенов и поднятий, выделенных авторами на временных сейсмических разрезах в ходе их </w:t>
            </w:r>
            <w:proofErr w:type="spellStart"/>
            <w:r w:rsidRPr="00055002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Приведена методика построения карт. Построены геологическая карта отложений, перекрывающих </w:t>
            </w:r>
            <w:proofErr w:type="spellStart"/>
            <w:r w:rsidRPr="00055002">
              <w:rPr>
                <w:rFonts w:eastAsia="Times New Roman"/>
                <w:color w:val="auto"/>
              </w:rPr>
              <w:t>домезозойский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фундамент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осадочного бассейна, и тектоническая карта осадочного чехла. При тектоническом районировании осадочного чехла была принята классификация тектонических элементов, широко используемая при тектоническом районировании нефтегазоносных регионов, предложенная В.Д. Наливкиным и уточненная в ИНГГ СО РАН. В результате районирования на территории бассейна выделены Внутренняя область и Внешний пояс, дана характеристика осложняющих их тектонических элементов. Характерной особенностью Внешнего пояса является наличие крупных промежуточных структур – </w:t>
            </w:r>
            <w:proofErr w:type="spellStart"/>
            <w:r w:rsidRPr="00055002">
              <w:rPr>
                <w:rFonts w:eastAsia="Times New Roman"/>
                <w:color w:val="auto"/>
              </w:rPr>
              <w:t>моноклиз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мега- и </w:t>
            </w:r>
            <w:proofErr w:type="spellStart"/>
            <w:r w:rsidRPr="00055002">
              <w:rPr>
                <w:rFonts w:eastAsia="Times New Roman"/>
                <w:color w:val="auto"/>
              </w:rPr>
              <w:t>мезомоноклиналей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Для Внутренней области бассейна, напротив, характерно наличие крупной отрицательной структуры, осложнённой более мелкими по рангу положительными и отрицательными элементами. Выделены и описаны основные этапы формирования и развития осадочного чехла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055002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раннесинеклизный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позднесинеклизный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неотектонический.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M-52-VI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   </w:t>
            </w:r>
            <w:r w:rsidRPr="00055002">
              <w:rPr>
                <w:rFonts w:eastAsia="Times New Roman"/>
                <w:b/>
                <w:bCs/>
                <w:color w:val="auto"/>
              </w:rPr>
              <w:t xml:space="preserve">Возраст и источники расплавов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дягдаглейской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толщи северо-западной части </w:t>
            </w: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 xml:space="preserve"> континентального массива, Центрально-Азиатский </w:t>
            </w: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складчатый пояс</w:t>
            </w:r>
            <w:r w:rsidRPr="00055002">
              <w:rPr>
                <w:rFonts w:eastAsia="Times New Roman"/>
                <w:color w:val="auto"/>
              </w:rPr>
              <w:t xml:space="preserve"> / Р. О. Овчинников, А. А. Сорокин, Е. Б. Сальникова [и др.]</w:t>
            </w:r>
            <w:r w:rsidRPr="00055002">
              <w:rPr>
                <w:rFonts w:eastAsia="Times New Roman"/>
                <w:color w:val="auto"/>
              </w:rPr>
              <w:br/>
              <w:t>// Стратиграфия. Геологическая корреляция. – 2024. – Т. 32, № 4. - С. 3-</w:t>
            </w:r>
            <w:proofErr w:type="gramStart"/>
            <w:r w:rsidRPr="00055002">
              <w:rPr>
                <w:rFonts w:eastAsia="Times New Roman"/>
                <w:color w:val="auto"/>
              </w:rPr>
              <w:t>20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с. 16-19.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Представлены результаты U–</w:t>
            </w:r>
            <w:proofErr w:type="spellStart"/>
            <w:r w:rsidRPr="00055002">
              <w:rPr>
                <w:rFonts w:eastAsia="Times New Roman"/>
                <w:color w:val="auto"/>
              </w:rPr>
              <w:t>Pb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(ID-TIMS) геохронологических, геохимических, </w:t>
            </w:r>
            <w:proofErr w:type="spellStart"/>
            <w:r w:rsidRPr="00055002">
              <w:rPr>
                <w:rFonts w:eastAsia="Times New Roman"/>
                <w:color w:val="auto"/>
              </w:rPr>
              <w:t>Sm</w:t>
            </w:r>
            <w:proofErr w:type="spellEnd"/>
            <w:r w:rsidRPr="00055002">
              <w:rPr>
                <w:rFonts w:eastAsia="Times New Roman"/>
                <w:color w:val="auto"/>
              </w:rPr>
              <w:t>–</w:t>
            </w:r>
            <w:proofErr w:type="spellStart"/>
            <w:r w:rsidRPr="00055002">
              <w:rPr>
                <w:rFonts w:eastAsia="Times New Roman"/>
                <w:color w:val="auto"/>
              </w:rPr>
              <w:t>Nd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изотопно-геохимических исследований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дягдаглейской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толщи, относящихся к числу ключевых элементов в геологическом строении 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континентального массива. Установлено, что возраст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дягдаглейской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толщи составляет 217 ± 7 млн лет и соответствует позднему триасу. Данный факт противоречит традиционным представлениям, в соответствии с которыми </w:t>
            </w:r>
            <w:proofErr w:type="spellStart"/>
            <w:r w:rsidRPr="00055002">
              <w:rPr>
                <w:rFonts w:eastAsia="Times New Roman"/>
                <w:color w:val="auto"/>
              </w:rPr>
              <w:t>дягдаглейская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толща относится к раннедокембрийским образованиям. Результаты </w:t>
            </w:r>
            <w:proofErr w:type="spellStart"/>
            <w:r w:rsidRPr="00055002">
              <w:rPr>
                <w:rFonts w:eastAsia="Times New Roman"/>
                <w:color w:val="auto"/>
              </w:rPr>
              <w:t>Sm</w:t>
            </w:r>
            <w:proofErr w:type="spellEnd"/>
            <w:r w:rsidRPr="00055002">
              <w:rPr>
                <w:rFonts w:eastAsia="Times New Roman"/>
                <w:color w:val="auto"/>
              </w:rPr>
              <w:t>–</w:t>
            </w:r>
            <w:proofErr w:type="spellStart"/>
            <w:r w:rsidRPr="00055002">
              <w:rPr>
                <w:rFonts w:eastAsia="Times New Roman"/>
                <w:color w:val="auto"/>
              </w:rPr>
              <w:t>Nd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55002">
              <w:rPr>
                <w:rFonts w:eastAsia="Times New Roman"/>
                <w:color w:val="auto"/>
              </w:rPr>
              <w:t>изотопно-геохимических исследований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рассматриваемых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свидетельствуют о плавлении пород континентальной коры с </w:t>
            </w:r>
            <w:proofErr w:type="spellStart"/>
            <w:r w:rsidRPr="00055002">
              <w:rPr>
                <w:rFonts w:eastAsia="Times New Roman"/>
                <w:color w:val="auto"/>
              </w:rPr>
              <w:t>палеопротерозойскими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модельными возрастами в процессе формирования </w:t>
            </w:r>
            <w:proofErr w:type="spellStart"/>
            <w:r w:rsidRPr="00055002">
              <w:rPr>
                <w:rFonts w:eastAsia="Times New Roman"/>
                <w:color w:val="auto"/>
              </w:rPr>
              <w:t>родоначальных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для них расплавов. Новые и опубликованные ранее геохронологические данные позволяют выделить как минимум два этапа магматической активности в триасе в пределах северо-западной части 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массива: ~243 и 219–201 млн лет. На основе синхронного проявления </w:t>
            </w:r>
            <w:proofErr w:type="spellStart"/>
            <w:r w:rsidRPr="00055002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раннепалеозойских, позднепалеозойских и раннемезозойских магматических процессов в истории геологического развития 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Сонгнен-Жангункайского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массивов, выдвинуто предположение об их общей геологической истории, по крайней мере, с позднего </w:t>
            </w:r>
            <w:proofErr w:type="spellStart"/>
            <w:r w:rsidRPr="00055002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Близкое пространственное положение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дягдаглейской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толщи с Монголо-Охотским складчатым поясом, их позднетриасовый возраст (217 ± 7 млн лет), а также геохимические особенности позволяют связывать образование исходных расплавов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дягдаглейской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толщи с </w:t>
            </w:r>
            <w:proofErr w:type="spellStart"/>
            <w:r w:rsidRPr="00055002">
              <w:rPr>
                <w:rFonts w:eastAsia="Times New Roman"/>
                <w:color w:val="auto"/>
              </w:rPr>
              <w:t>внутриплитным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в тыловой зоне </w:t>
            </w:r>
            <w:proofErr w:type="spellStart"/>
            <w:r w:rsidRPr="00055002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океанической плиты Монголо-Охотского океана под северную, в нынешних координатах, окраину 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континентального массива.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N-52; M-52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spacing w:after="240"/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055002">
              <w:rPr>
                <w:rFonts w:eastAsia="Times New Roman"/>
                <w:color w:val="auto"/>
              </w:rPr>
              <w:br/>
              <w:t xml:space="preserve">   Октябрьский </w:t>
            </w:r>
            <w:proofErr w:type="spellStart"/>
            <w:r w:rsidRPr="00055002">
              <w:rPr>
                <w:rFonts w:eastAsia="Times New Roman"/>
                <w:color w:val="auto"/>
              </w:rPr>
              <w:t>золотороссыпной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центр Приамурской золотоносной провинции (Амурская область, Россия) / В. А. Степанов, А. В. Мельников</w:t>
            </w:r>
            <w:r w:rsidRPr="00055002">
              <w:rPr>
                <w:rFonts w:eastAsia="Times New Roman"/>
                <w:color w:val="auto"/>
              </w:rPr>
              <w:br/>
              <w:t>// Региональная геология и металлогения. – 2023. – № 93. - С. 88-</w:t>
            </w:r>
            <w:proofErr w:type="gramStart"/>
            <w:r w:rsidRPr="00055002">
              <w:rPr>
                <w:rFonts w:eastAsia="Times New Roman"/>
                <w:color w:val="auto"/>
              </w:rPr>
              <w:t>99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12 назв.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 - M-52-XII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055002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055002">
              <w:rPr>
                <w:rFonts w:eastAsia="Times New Roman"/>
                <w:b/>
                <w:bCs/>
                <w:color w:val="auto"/>
              </w:rPr>
              <w:t>, Е. В.</w:t>
            </w:r>
            <w:r w:rsidRPr="0005500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5002">
              <w:rPr>
                <w:rFonts w:eastAsia="Times New Roman"/>
                <w:color w:val="auto"/>
              </w:rPr>
              <w:t>Нятыгранский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интрузивный комплекс: петрография, геохимия, возраст (</w:t>
            </w:r>
            <w:proofErr w:type="spellStart"/>
            <w:r w:rsidRPr="00055002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массив) / Е. В. </w:t>
            </w:r>
            <w:proofErr w:type="spellStart"/>
            <w:r w:rsidRPr="00055002">
              <w:rPr>
                <w:rFonts w:eastAsia="Times New Roman"/>
                <w:color w:val="auto"/>
              </w:rPr>
              <w:t>Нигай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55002">
              <w:rPr>
                <w:rFonts w:eastAsia="Times New Roman"/>
                <w:color w:val="auto"/>
              </w:rPr>
              <w:t>Амелин</w:t>
            </w:r>
            <w:proofErr w:type="spellEnd"/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lastRenderedPageBreak/>
              <w:t xml:space="preserve">// Отечественная </w:t>
            </w:r>
            <w:proofErr w:type="gramStart"/>
            <w:r w:rsidRPr="00055002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[электронный журнал]. – 2023. – № 6. - С. 50-</w:t>
            </w:r>
            <w:proofErr w:type="gramStart"/>
            <w:r w:rsidRPr="00055002">
              <w:rPr>
                <w:rFonts w:eastAsia="Times New Roman"/>
                <w:color w:val="auto"/>
              </w:rPr>
              <w:t>61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17 назв. - Полный текст статьи доступен в Научной электронной библиотеке eLIBRARY.RU. URL: https://www.elibrary.ru/download/elibrary_59761890_50673806.pdf (дата обращения: 23.08.2024</w:t>
            </w:r>
            <w:proofErr w:type="gramStart"/>
            <w:r w:rsidRPr="00055002">
              <w:rPr>
                <w:rFonts w:eastAsia="Times New Roman"/>
                <w:color w:val="auto"/>
              </w:rPr>
              <w:t>).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предлагаемой статье авторами привлечены, добавлены и уточнены сведения по геологии, петрографии, минералогии и химическому составу пород докембрийского </w:t>
            </w:r>
            <w:proofErr w:type="spellStart"/>
            <w:r w:rsidRPr="00055002">
              <w:rPr>
                <w:rFonts w:eastAsia="Times New Roman"/>
                <w:color w:val="auto"/>
              </w:rPr>
              <w:t>нятыгранского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интрузивного комплекса. Предложена геохимическая интерпретация их химического и микроэлементного составов. Представлены данные по их возрасту, полученные U-</w:t>
            </w:r>
            <w:proofErr w:type="spellStart"/>
            <w:r w:rsidRPr="00055002">
              <w:rPr>
                <w:rFonts w:eastAsia="Times New Roman"/>
                <w:color w:val="auto"/>
              </w:rPr>
              <w:t>Pb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методом по цирконам. Магматические образования </w:t>
            </w:r>
            <w:proofErr w:type="spellStart"/>
            <w:r w:rsidRPr="00055002">
              <w:rPr>
                <w:rFonts w:eastAsia="Times New Roman"/>
                <w:color w:val="auto"/>
              </w:rPr>
              <w:t>нятыгранского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-гранитного комплекса слагают небольшие интрузивные массивы </w:t>
            </w:r>
            <w:proofErr w:type="spellStart"/>
            <w:r w:rsidRPr="00055002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вблизи рудоносного </w:t>
            </w:r>
            <w:proofErr w:type="spellStart"/>
            <w:r w:rsidRPr="00055002">
              <w:rPr>
                <w:rFonts w:eastAsia="Times New Roman"/>
                <w:color w:val="auto"/>
              </w:rPr>
              <w:t>Мельгинского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прогиба и в его пределах, в бассейнах рек Верхний </w:t>
            </w:r>
            <w:proofErr w:type="spellStart"/>
            <w:r w:rsidRPr="00055002">
              <w:rPr>
                <w:rFonts w:eastAsia="Times New Roman"/>
                <w:color w:val="auto"/>
              </w:rPr>
              <w:t>Мельгин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Чепкан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Талибджан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среднего течения р. Бурея и их притоков. Установлено, что в </w:t>
            </w:r>
            <w:proofErr w:type="spellStart"/>
            <w:r w:rsidRPr="00055002">
              <w:rPr>
                <w:rFonts w:eastAsia="Times New Roman"/>
                <w:color w:val="auto"/>
              </w:rPr>
              <w:t>габброидах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основными породообразующими минералами являются лабрадор и андезин, синевато-зеленая роговая обманка и биотит. В гнейсовидных 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преобладают </w:t>
            </w:r>
            <w:proofErr w:type="spellStart"/>
            <w:r w:rsidRPr="00055002">
              <w:rPr>
                <w:rFonts w:eastAsia="Times New Roman"/>
                <w:color w:val="auto"/>
              </w:rPr>
              <w:t>катаклазированные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кварц и полевые шпаты (андезин, олигоклаз, микроклин), много слюд (биотита, серицита). В субщелочных </w:t>
            </w:r>
            <w:proofErr w:type="spellStart"/>
            <w:r w:rsidRPr="00055002">
              <w:rPr>
                <w:rFonts w:eastAsia="Times New Roman"/>
                <w:color w:val="auto"/>
              </w:rPr>
              <w:t>лейкогранитах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доминируют олигоклаз, кварц, ортоклаз, микроклин, в значительных количествах присутствуют биотит, эгирин, изредка амфибол (роговая обманка). Выявлено также, что </w:t>
            </w:r>
            <w:proofErr w:type="spellStart"/>
            <w:r w:rsidRPr="00055002">
              <w:rPr>
                <w:rFonts w:eastAsia="Times New Roman"/>
                <w:color w:val="auto"/>
              </w:rPr>
              <w:t>габбро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5002">
              <w:rPr>
                <w:rFonts w:eastAsia="Times New Roman"/>
                <w:color w:val="auto"/>
              </w:rPr>
              <w:t>габбродиориты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повышенной щёлочности относятся к </w:t>
            </w:r>
            <w:proofErr w:type="spellStart"/>
            <w:r w:rsidRPr="00055002">
              <w:rPr>
                <w:rFonts w:eastAsia="Times New Roman"/>
                <w:color w:val="auto"/>
              </w:rPr>
              <w:t>высокоглинозёмистым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породам магнезиального состава и представляют собой магматические породы I-типа. В то же время гнейсовидные 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нормальной и повышенной щёлочности относятся в основном к </w:t>
            </w:r>
            <w:proofErr w:type="spellStart"/>
            <w:r w:rsidRPr="00055002">
              <w:rPr>
                <w:rFonts w:eastAsia="Times New Roman"/>
                <w:color w:val="auto"/>
              </w:rPr>
              <w:t>высокоглинозёмистым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породам железисто-магнезиального состава и представлены S- и I-типами 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Изотопный возраст образований </w:t>
            </w:r>
            <w:proofErr w:type="spellStart"/>
            <w:r w:rsidRPr="00055002">
              <w:rPr>
                <w:rFonts w:eastAsia="Times New Roman"/>
                <w:color w:val="auto"/>
              </w:rPr>
              <w:t>нятыгранского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комплекса установлен в трёх основных диапазонах: 933 ± 12–916,3 ± 7,2 </w:t>
            </w:r>
            <w:proofErr w:type="spellStart"/>
            <w:r w:rsidRPr="00055002">
              <w:rPr>
                <w:rFonts w:eastAsia="Times New Roman"/>
                <w:color w:val="auto"/>
              </w:rPr>
              <w:t>Ма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(1-я фаза </w:t>
            </w:r>
            <w:proofErr w:type="spellStart"/>
            <w:r w:rsidRPr="00055002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– </w:t>
            </w:r>
            <w:proofErr w:type="spellStart"/>
            <w:r w:rsidRPr="00055002">
              <w:rPr>
                <w:rFonts w:eastAsia="Times New Roman"/>
                <w:color w:val="auto"/>
              </w:rPr>
              <w:t>габбро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габбро-диориты, амфибол-биотитовые граниты); 909,0 ± 6,6–907,3 ± 5,5 </w:t>
            </w:r>
            <w:proofErr w:type="spellStart"/>
            <w:r w:rsidRPr="00055002">
              <w:rPr>
                <w:rFonts w:eastAsia="Times New Roman"/>
                <w:color w:val="auto"/>
              </w:rPr>
              <w:t>Ма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(2-я фаза – </w:t>
            </w:r>
            <w:proofErr w:type="spellStart"/>
            <w:r w:rsidRPr="00055002">
              <w:rPr>
                <w:rFonts w:eastAsia="Times New Roman"/>
                <w:color w:val="auto"/>
              </w:rPr>
              <w:t>гранодиориты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граниты) и 806,8 ± 6,6–789 ± 4,0 </w:t>
            </w:r>
            <w:proofErr w:type="spellStart"/>
            <w:r w:rsidRPr="00055002">
              <w:rPr>
                <w:rFonts w:eastAsia="Times New Roman"/>
                <w:color w:val="auto"/>
              </w:rPr>
              <w:t>Ма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(3-я фаза – биотитовые граниты, дайки гранит-порфиров). Возраст </w:t>
            </w:r>
            <w:proofErr w:type="spellStart"/>
            <w:r w:rsidRPr="00055002">
              <w:rPr>
                <w:rFonts w:eastAsia="Times New Roman"/>
                <w:color w:val="auto"/>
              </w:rPr>
              <w:t>нятыгранского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интрузивного комплекса нами устанавливается как </w:t>
            </w:r>
            <w:proofErr w:type="spellStart"/>
            <w:r w:rsidRPr="00055002">
              <w:rPr>
                <w:rFonts w:eastAsia="Times New Roman"/>
                <w:color w:val="auto"/>
              </w:rPr>
              <w:t>неопротерозойский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соответствует раннему </w:t>
            </w:r>
            <w:proofErr w:type="spellStart"/>
            <w:r w:rsidRPr="00055002">
              <w:rPr>
                <w:rFonts w:eastAsia="Times New Roman"/>
                <w:color w:val="auto"/>
              </w:rPr>
              <w:t>неопротерозою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или </w:t>
            </w:r>
            <w:proofErr w:type="spellStart"/>
            <w:r w:rsidRPr="00055002">
              <w:rPr>
                <w:rFonts w:eastAsia="Times New Roman"/>
                <w:color w:val="auto"/>
              </w:rPr>
              <w:t>тонской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системе (1000–720 </w:t>
            </w:r>
            <w:proofErr w:type="spellStart"/>
            <w:r w:rsidRPr="00055002">
              <w:rPr>
                <w:rFonts w:eastAsia="Times New Roman"/>
                <w:color w:val="auto"/>
              </w:rPr>
              <w:t>Ма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) по Международной хроностратиграфической шкале (2018 г.). На картах масштаба </w:t>
            </w:r>
            <w:proofErr w:type="gramStart"/>
            <w:r w:rsidRPr="00055002">
              <w:rPr>
                <w:rFonts w:eastAsia="Times New Roman"/>
                <w:color w:val="auto"/>
              </w:rPr>
              <w:t>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1 000 000 третьего поколения он представлен как раннепротерозойский.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lastRenderedPageBreak/>
              <w:t> - M-52; N-51; N-52; N-53; O-51</w:t>
            </w:r>
            <w:r w:rsidRPr="0005500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055002">
              <w:rPr>
                <w:rFonts w:eastAsia="Times New Roman"/>
                <w:color w:val="auto"/>
              </w:rPr>
              <w:br/>
              <w:t xml:space="preserve">   О золотоносности сурьмяного и ртутного </w:t>
            </w:r>
            <w:proofErr w:type="spellStart"/>
            <w:r w:rsidRPr="0005500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Приамурья / В. А. Степанов</w:t>
            </w:r>
            <w:r w:rsidRPr="00055002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055002">
              <w:rPr>
                <w:rFonts w:eastAsia="Times New Roman"/>
                <w:color w:val="auto"/>
              </w:rPr>
              <w:t>металлы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[электронный журнал]. – 2023. – № 1. - С. 40-</w:t>
            </w:r>
            <w:proofErr w:type="gramStart"/>
            <w:r w:rsidRPr="00055002">
              <w:rPr>
                <w:rFonts w:eastAsia="Times New Roman"/>
                <w:color w:val="auto"/>
              </w:rPr>
              <w:t>51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.: 17 назв. - Полный текст </w:t>
            </w:r>
            <w:r w:rsidRPr="00055002">
              <w:rPr>
                <w:rFonts w:eastAsia="Times New Roman"/>
                <w:color w:val="auto"/>
              </w:rPr>
              <w:lastRenderedPageBreak/>
              <w:t>статьи доступен в Научной электронной библиотеке eLIBRARY.RU. URL: https://elibrary.ru/download/elibrary_50489110_67497994.pdf (дата обращения: 27.08.2024</w:t>
            </w:r>
            <w:proofErr w:type="gramStart"/>
            <w:r w:rsidRPr="00055002">
              <w:rPr>
                <w:rFonts w:eastAsia="Times New Roman"/>
                <w:color w:val="auto"/>
              </w:rPr>
              <w:t>).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Приведены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сведения о геолого-структурном положении, составе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руд и золотоносности сурьмяных и ртутных месторождений и проявлений Приамурской золотоносной провинции. Установлено, что в рудах многих из них содержится самородное золото, концентрация которого достигает промышленных величин. Некоторые из золотоносных сурьмяных и ртутных месторождений служат источниками формирования россыпей золота. По составу руд, околорудных </w:t>
            </w:r>
            <w:proofErr w:type="spellStart"/>
            <w:r w:rsidRPr="00055002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пробе самородного золота аналогами этих месторождений и проявлений являются известные золоторудные месторождения Якутии – </w:t>
            </w:r>
            <w:proofErr w:type="spellStart"/>
            <w:r w:rsidRPr="00055002">
              <w:rPr>
                <w:rFonts w:eastAsia="Times New Roman"/>
                <w:color w:val="auto"/>
              </w:rPr>
              <w:t>Сарылах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золотосурьмяной формации и </w:t>
            </w:r>
            <w:proofErr w:type="spellStart"/>
            <w:r w:rsidRPr="00055002">
              <w:rPr>
                <w:rFonts w:eastAsia="Times New Roman"/>
                <w:color w:val="auto"/>
              </w:rPr>
              <w:t>Кючюс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. Рекомендуется проведение ревизии ряда ртутных и сурьмяных месторождений и проявлений Приамурской провинции на золото. В результате ожидается выявление месторождений золотосурьмяной и </w:t>
            </w:r>
            <w:proofErr w:type="spellStart"/>
            <w:r w:rsidRPr="00055002">
              <w:rPr>
                <w:rFonts w:eastAsia="Times New Roman"/>
                <w:color w:val="auto"/>
              </w:rPr>
              <w:t>золотортутной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формаций. Кроме того, проявления сурьмы и ртути могут быть признаками наличия в коренном залегании месторождений золотосульфидной формации, аналогом которых является крупное месторождение Майское (Чукотка).</w:t>
            </w:r>
          </w:p>
        </w:tc>
      </w:tr>
      <w:tr w:rsidR="004A72BF" w:rsidRPr="004A72BF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4A72BF" w:rsidRDefault="004A72BF" w:rsidP="007538F0">
            <w:pPr>
              <w:rPr>
                <w:rFonts w:eastAsia="Times New Roman"/>
                <w:color w:val="auto"/>
                <w:lang w:val="en-US"/>
              </w:rPr>
            </w:pPr>
            <w:r w:rsidRPr="004A72BF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M-52-II; M-52-III; N-52-XXXIV</w:t>
            </w:r>
            <w:r w:rsidRPr="004A72B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A72BF" w:rsidRPr="00055002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4A72BF" w:rsidRPr="00055002" w:rsidRDefault="004A72BF" w:rsidP="007538F0">
            <w:pPr>
              <w:rPr>
                <w:rFonts w:eastAsia="Times New Roman"/>
                <w:color w:val="auto"/>
              </w:rPr>
            </w:pPr>
            <w:r w:rsidRPr="00055002">
              <w:rPr>
                <w:rFonts w:eastAsia="Times New Roman"/>
                <w:b/>
                <w:bCs/>
                <w:color w:val="auto"/>
              </w:rPr>
              <w:t>Смирнов, Ю. В.</w:t>
            </w:r>
            <w:r w:rsidRPr="00055002">
              <w:rPr>
                <w:rFonts w:eastAsia="Times New Roman"/>
                <w:color w:val="auto"/>
              </w:rPr>
              <w:br/>
              <w:t>   Источники палеозойских осадочных пород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результаты </w:t>
            </w:r>
            <w:proofErr w:type="spellStart"/>
            <w:r w:rsidRPr="00055002">
              <w:rPr>
                <w:rFonts w:eastAsia="Times New Roman"/>
                <w:color w:val="auto"/>
              </w:rPr>
              <w:t>Sm-Nd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изотопно-геохимических исследований / Ю. В. Смирнов, С. И. </w:t>
            </w:r>
            <w:proofErr w:type="spellStart"/>
            <w:r w:rsidRPr="00055002">
              <w:rPr>
                <w:rFonts w:eastAsia="Times New Roman"/>
                <w:color w:val="auto"/>
              </w:rPr>
              <w:t>Дриль</w:t>
            </w:r>
            <w:proofErr w:type="spellEnd"/>
            <w:r w:rsidRPr="00055002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r w:rsidRPr="00055002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: [электронный журнал]. – 2023. – Т. 14, № 6. - [Ст.] 0730. - 13 </w:t>
            </w:r>
            <w:proofErr w:type="gramStart"/>
            <w:r w:rsidRPr="00055002">
              <w:rPr>
                <w:rFonts w:eastAsia="Times New Roman"/>
                <w:color w:val="auto"/>
              </w:rPr>
              <w:t>с. :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05500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5002">
              <w:rPr>
                <w:rFonts w:eastAsia="Times New Roman"/>
                <w:color w:val="auto"/>
              </w:rPr>
              <w:t>.: с. 9-11. - Полный текст статьи доступен на сайте журнала. URL: https://www.gt-crust.ru/jour (дата обращения: 20.08.2024</w:t>
            </w:r>
            <w:proofErr w:type="gramStart"/>
            <w:r w:rsidRPr="00055002">
              <w:rPr>
                <w:rFonts w:eastAsia="Times New Roman"/>
                <w:color w:val="auto"/>
              </w:rPr>
              <w:t>).</w:t>
            </w:r>
            <w:r w:rsidRPr="00055002">
              <w:rPr>
                <w:rFonts w:eastAsia="Times New Roman"/>
                <w:color w:val="auto"/>
              </w:rPr>
              <w:br/>
            </w:r>
            <w:r w:rsidRPr="00055002">
              <w:rPr>
                <w:rFonts w:eastAsia="Times New Roman"/>
                <w:color w:val="auto"/>
              </w:rPr>
              <w:br/>
              <w:t>В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 статье приведены первые результаты </w:t>
            </w:r>
            <w:proofErr w:type="spellStart"/>
            <w:r w:rsidRPr="00055002">
              <w:rPr>
                <w:rFonts w:eastAsia="Times New Roman"/>
                <w:color w:val="auto"/>
              </w:rPr>
              <w:t>Sm-Nd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изотопно-геохимических исследований палеозойских осадочных пород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северо-восточного фланга Южно-Монголо-</w:t>
            </w:r>
            <w:proofErr w:type="spellStart"/>
            <w:r w:rsidRPr="00055002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пояса. По результатам проведенных исследований установлено, что для осадочных пород </w:t>
            </w:r>
            <w:proofErr w:type="spellStart"/>
            <w:r w:rsidRPr="00055002">
              <w:rPr>
                <w:rFonts w:eastAsia="Times New Roman"/>
                <w:color w:val="auto"/>
              </w:rPr>
              <w:t>Зея-Селемджинского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и Приамурского фрагментов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характерны </w:t>
            </w:r>
            <w:proofErr w:type="spellStart"/>
            <w:r w:rsidRPr="00055002">
              <w:rPr>
                <w:rFonts w:eastAsia="Times New Roman"/>
                <w:color w:val="auto"/>
              </w:rPr>
              <w:t>мезопротерозойские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значения </w:t>
            </w:r>
            <w:proofErr w:type="spellStart"/>
            <w:r w:rsidRPr="00055002">
              <w:rPr>
                <w:rFonts w:eastAsia="Times New Roman"/>
                <w:color w:val="auto"/>
              </w:rPr>
              <w:t>двустадийного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Nd</w:t>
            </w:r>
            <w:proofErr w:type="spellEnd"/>
            <w:r w:rsidRPr="00055002">
              <w:rPr>
                <w:rFonts w:eastAsia="Times New Roman"/>
                <w:color w:val="auto"/>
              </w:rPr>
              <w:t>-модельного возраста (</w:t>
            </w:r>
            <w:proofErr w:type="spellStart"/>
            <w:r w:rsidRPr="00055002">
              <w:rPr>
                <w:rFonts w:eastAsia="Times New Roman"/>
                <w:color w:val="auto"/>
              </w:rPr>
              <w:t>TNd</w:t>
            </w:r>
            <w:proofErr w:type="spellEnd"/>
            <w:r w:rsidRPr="00055002">
              <w:rPr>
                <w:rFonts w:eastAsia="Times New Roman"/>
                <w:color w:val="auto"/>
              </w:rPr>
              <w:t>(DM</w:t>
            </w:r>
            <w:proofErr w:type="gramStart"/>
            <w:r w:rsidRPr="00055002">
              <w:rPr>
                <w:rFonts w:eastAsia="Times New Roman"/>
                <w:color w:val="auto"/>
              </w:rPr>
              <w:t>2)=</w:t>
            </w:r>
            <w:proofErr w:type="gramEnd"/>
            <w:r w:rsidRPr="00055002">
              <w:rPr>
                <w:rFonts w:eastAsia="Times New Roman"/>
                <w:color w:val="auto"/>
              </w:rPr>
              <w:t xml:space="preserve">1.62-1.08 млрд лет) при отрицательных величинах </w:t>
            </w:r>
            <w:proofErr w:type="spellStart"/>
            <w:r w:rsidRPr="00055002">
              <w:rPr>
                <w:rFonts w:eastAsia="Times New Roman"/>
                <w:color w:val="auto"/>
              </w:rPr>
              <w:t>εNd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(0)=-9.5…-3.0 и </w:t>
            </w:r>
            <w:proofErr w:type="spellStart"/>
            <w:r w:rsidRPr="00055002">
              <w:rPr>
                <w:rFonts w:eastAsia="Times New Roman"/>
                <w:color w:val="auto"/>
              </w:rPr>
              <w:t>εNd</w:t>
            </w:r>
            <w:proofErr w:type="spellEnd"/>
            <w:r w:rsidRPr="00055002">
              <w:rPr>
                <w:rFonts w:eastAsia="Times New Roman"/>
                <w:color w:val="auto"/>
              </w:rPr>
              <w:t>(Т)=-5.8…-0.2. С учетом результатов ранее выполненных геохимических и изотопных (U-</w:t>
            </w:r>
            <w:proofErr w:type="spellStart"/>
            <w:r w:rsidRPr="00055002">
              <w:rPr>
                <w:rFonts w:eastAsia="Times New Roman"/>
                <w:color w:val="auto"/>
              </w:rPr>
              <w:t>Pb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5002">
              <w:rPr>
                <w:rFonts w:eastAsia="Times New Roman"/>
                <w:color w:val="auto"/>
              </w:rPr>
              <w:t>Lu-Hf</w:t>
            </w:r>
            <w:proofErr w:type="spellEnd"/>
            <w:r w:rsidRPr="00055002">
              <w:rPr>
                <w:rFonts w:eastAsia="Times New Roman"/>
                <w:color w:val="auto"/>
              </w:rPr>
              <w:t>) исследований осадочных пород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>, а также существующих моделей формирования Южно-Монголо-</w:t>
            </w:r>
            <w:proofErr w:type="spellStart"/>
            <w:r w:rsidRPr="00055002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пояса можно предположить, что поступление материала в период накопления палеозойских отложений Нора-</w:t>
            </w:r>
            <w:proofErr w:type="spellStart"/>
            <w:r w:rsidRPr="00055002">
              <w:rPr>
                <w:rFonts w:eastAsia="Times New Roman"/>
                <w:color w:val="auto"/>
              </w:rPr>
              <w:t>Сухотинского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происходило </w:t>
            </w:r>
            <w:r w:rsidRPr="00055002">
              <w:rPr>
                <w:rFonts w:eastAsia="Times New Roman"/>
                <w:color w:val="auto"/>
              </w:rPr>
              <w:lastRenderedPageBreak/>
              <w:t xml:space="preserve">преимущественно со стороны </w:t>
            </w:r>
            <w:proofErr w:type="spellStart"/>
            <w:r w:rsidRPr="00055002">
              <w:rPr>
                <w:rFonts w:eastAsia="Times New Roman"/>
                <w:color w:val="auto"/>
              </w:rPr>
              <w:t>Мамынского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500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Аргунского </w:t>
            </w:r>
            <w:proofErr w:type="spellStart"/>
            <w:r w:rsidRPr="00055002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при участии </w:t>
            </w:r>
            <w:proofErr w:type="spellStart"/>
            <w:r w:rsidRPr="00055002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055002">
              <w:rPr>
                <w:rFonts w:eastAsia="Times New Roman"/>
                <w:color w:val="auto"/>
              </w:rPr>
              <w:t xml:space="preserve"> образований.</w:t>
            </w:r>
          </w:p>
        </w:tc>
      </w:tr>
    </w:tbl>
    <w:p w:rsidR="004A72BF" w:rsidRPr="00055002" w:rsidRDefault="004A72BF" w:rsidP="004A72BF">
      <w:pPr>
        <w:rPr>
          <w:rFonts w:eastAsia="Times New Roman"/>
          <w:color w:val="auto"/>
        </w:rPr>
      </w:pPr>
    </w:p>
    <w:p w:rsidR="00940A6D" w:rsidRDefault="00940A6D"/>
    <w:p w:rsidR="004A72BF" w:rsidRPr="004A72BF" w:rsidRDefault="004A72BF" w:rsidP="004A72BF">
      <w:pPr>
        <w:pStyle w:val="a3"/>
        <w:numPr>
          <w:ilvl w:val="0"/>
          <w:numId w:val="1"/>
        </w:numPr>
        <w:jc w:val="center"/>
        <w:rPr>
          <w:rFonts w:eastAsia="Times New Roman"/>
          <w:b/>
          <w:color w:val="auto"/>
          <w:sz w:val="27"/>
          <w:szCs w:val="27"/>
        </w:rPr>
      </w:pPr>
      <w:r w:rsidRPr="004A72BF">
        <w:rPr>
          <w:b/>
          <w:color w:val="auto"/>
          <w:sz w:val="27"/>
          <w:szCs w:val="27"/>
        </w:rPr>
        <w:t>Статьи из сборников</w:t>
      </w:r>
    </w:p>
    <w:p w:rsidR="004A72BF" w:rsidRPr="004A72BF" w:rsidRDefault="004A72BF" w:rsidP="004A72BF">
      <w:pPr>
        <w:pStyle w:val="a3"/>
        <w:rPr>
          <w:rFonts w:eastAsia="Times New Roman"/>
          <w:color w:val="auto"/>
          <w:sz w:val="27"/>
          <w:szCs w:val="27"/>
        </w:rPr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A72BF" w:rsidRPr="0067722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b/>
                <w:bCs/>
                <w:color w:val="auto"/>
              </w:rPr>
              <w:t> - M-52; M-53; N-53</w:t>
            </w:r>
            <w:r w:rsidRPr="00677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A72BF" w:rsidRPr="0067722A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4A72BF" w:rsidRPr="0067722A" w:rsidRDefault="004A72BF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67722A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67722A">
              <w:rPr>
                <w:rFonts w:eastAsia="Times New Roman"/>
                <w:b/>
                <w:bCs/>
                <w:color w:val="auto"/>
              </w:rPr>
              <w:t>, И. М.</w:t>
            </w:r>
            <w:r w:rsidRPr="0067722A">
              <w:rPr>
                <w:rFonts w:eastAsia="Times New Roman"/>
                <w:color w:val="auto"/>
              </w:rPr>
              <w:br/>
              <w:t xml:space="preserve">   Положение </w:t>
            </w:r>
            <w:proofErr w:type="spellStart"/>
            <w:r w:rsidRPr="0067722A">
              <w:rPr>
                <w:rFonts w:eastAsia="Times New Roman"/>
                <w:color w:val="auto"/>
              </w:rPr>
              <w:t>Ланского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722A">
              <w:rPr>
                <w:rFonts w:eastAsia="Times New Roman"/>
                <w:color w:val="auto"/>
              </w:rPr>
              <w:t>Галамского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722A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в структуре Монголо-Охотского </w:t>
            </w:r>
            <w:proofErr w:type="spellStart"/>
            <w:r w:rsidRPr="0067722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67722A">
              <w:rPr>
                <w:rFonts w:eastAsia="Times New Roman"/>
                <w:color w:val="auto"/>
              </w:rPr>
              <w:t>Дербеко</w:t>
            </w:r>
            <w:proofErr w:type="spellEnd"/>
            <w:r w:rsidRPr="0067722A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67722A">
              <w:rPr>
                <w:rFonts w:eastAsia="Times New Roman"/>
                <w:color w:val="auto"/>
              </w:rPr>
              <w:t>мантии :</w:t>
            </w:r>
            <w:proofErr w:type="gramEnd"/>
            <w:r w:rsidRPr="0067722A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136-</w:t>
            </w:r>
            <w:proofErr w:type="gramStart"/>
            <w:r w:rsidRPr="0067722A">
              <w:rPr>
                <w:rFonts w:eastAsia="Times New Roman"/>
                <w:color w:val="auto"/>
              </w:rPr>
              <w:t>140 :</w:t>
            </w:r>
            <w:proofErr w:type="gramEnd"/>
            <w:r w:rsidRPr="0067722A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677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722A">
              <w:rPr>
                <w:rFonts w:eastAsia="Times New Roman"/>
                <w:color w:val="auto"/>
              </w:rPr>
              <w:t>.: 15 назв.</w:t>
            </w:r>
          </w:p>
        </w:tc>
      </w:tr>
      <w:tr w:rsidR="004A72BF" w:rsidRPr="0067722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  <w:lang w:val="en-US"/>
              </w:rPr>
            </w:pPr>
            <w:r w:rsidRPr="0067722A">
              <w:rPr>
                <w:rFonts w:eastAsia="Times New Roman"/>
                <w:b/>
                <w:bCs/>
                <w:color w:val="auto"/>
                <w:lang w:val="en-US"/>
              </w:rPr>
              <w:t> - M-52-XXX; K-53-I; K-53-VII</w:t>
            </w:r>
            <w:r w:rsidRPr="00677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A72BF" w:rsidRPr="0067722A" w:rsidTr="007538F0">
        <w:trPr>
          <w:tblCellSpacing w:w="15" w:type="dxa"/>
        </w:trPr>
        <w:tc>
          <w:tcPr>
            <w:tcW w:w="500" w:type="pct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color w:val="auto"/>
              </w:rPr>
              <w:t>Г23655</w:t>
            </w:r>
          </w:p>
        </w:tc>
        <w:tc>
          <w:tcPr>
            <w:tcW w:w="0" w:type="auto"/>
            <w:hideMark/>
          </w:tcPr>
          <w:p w:rsidR="004A72BF" w:rsidRPr="0067722A" w:rsidRDefault="004A72BF" w:rsidP="007538F0">
            <w:pPr>
              <w:rPr>
                <w:rFonts w:eastAsia="Times New Roman"/>
                <w:color w:val="auto"/>
              </w:rPr>
            </w:pPr>
            <w:r w:rsidRPr="0067722A">
              <w:rPr>
                <w:rFonts w:eastAsia="Times New Roman"/>
                <w:b/>
                <w:bCs/>
                <w:color w:val="auto"/>
              </w:rPr>
              <w:t>Лебедева Е. Г.</w:t>
            </w:r>
            <w:r w:rsidRPr="0067722A">
              <w:rPr>
                <w:rFonts w:eastAsia="Times New Roman"/>
                <w:color w:val="auto"/>
              </w:rPr>
              <w:br/>
              <w:t xml:space="preserve">   Микробные сообщества в подземных минеральных водах Дальнего Востока России / Е. Г. Лебедева, И. В. </w:t>
            </w:r>
            <w:proofErr w:type="spellStart"/>
            <w:r w:rsidRPr="0067722A">
              <w:rPr>
                <w:rFonts w:eastAsia="Times New Roman"/>
                <w:color w:val="auto"/>
              </w:rPr>
              <w:t>Боагин</w:t>
            </w:r>
            <w:proofErr w:type="spellEnd"/>
            <w:r w:rsidRPr="0067722A">
              <w:rPr>
                <w:rFonts w:eastAsia="Times New Roman"/>
                <w:color w:val="auto"/>
              </w:rPr>
              <w:t>, Н. А. Харитонова</w:t>
            </w:r>
            <w:r w:rsidRPr="0067722A">
              <w:rPr>
                <w:rFonts w:eastAsia="Times New Roman"/>
                <w:color w:val="auto"/>
              </w:rPr>
              <w:br/>
              <w:t xml:space="preserve">// Подземная гидросфера. – Екатеринбург, 2024. – С. 287-291. – </w:t>
            </w:r>
            <w:proofErr w:type="spellStart"/>
            <w:r w:rsidRPr="0067722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. – </w:t>
            </w:r>
            <w:proofErr w:type="spellStart"/>
            <w:proofErr w:type="gramStart"/>
            <w:r w:rsidRPr="00677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722A">
              <w:rPr>
                <w:rFonts w:eastAsia="Times New Roman"/>
                <w:color w:val="auto"/>
              </w:rPr>
              <w:t>.:</w:t>
            </w:r>
            <w:proofErr w:type="gramEnd"/>
            <w:r w:rsidRPr="0067722A">
              <w:rPr>
                <w:rFonts w:eastAsia="Times New Roman"/>
                <w:color w:val="auto"/>
              </w:rPr>
              <w:t xml:space="preserve"> 8 назв.</w:t>
            </w:r>
            <w:r w:rsidRPr="0067722A">
              <w:rPr>
                <w:rFonts w:eastAsia="Times New Roman"/>
                <w:color w:val="auto"/>
              </w:rPr>
              <w:br/>
            </w:r>
            <w:r w:rsidRPr="0067722A">
              <w:rPr>
                <w:rFonts w:eastAsia="Times New Roman"/>
                <w:color w:val="auto"/>
              </w:rPr>
              <w:br/>
              <w:t xml:space="preserve">Показано, что для каждого геохимического типа подземных минеральных вод характерно преобладание определенных таксономических групп бактерий, что связано с разным химическим составом минеральных вод и водовмещающих пород. Выделенные чистые культуры гетеротрофных микроорганизмов обладали высокой внеклеточной ферментативной активностью и были способны расти в широком диапазоне температур, рН, </w:t>
            </w:r>
            <w:proofErr w:type="spellStart"/>
            <w:r w:rsidRPr="0067722A">
              <w:rPr>
                <w:rFonts w:eastAsia="Times New Roman"/>
                <w:color w:val="auto"/>
              </w:rPr>
              <w:t>концетраций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722A">
              <w:rPr>
                <w:rFonts w:eastAsia="Times New Roman"/>
                <w:color w:val="auto"/>
              </w:rPr>
              <w:t>NaCl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, что делает их перспективными для </w:t>
            </w:r>
            <w:proofErr w:type="spellStart"/>
            <w:r w:rsidRPr="0067722A">
              <w:rPr>
                <w:rFonts w:eastAsia="Times New Roman"/>
                <w:color w:val="auto"/>
              </w:rPr>
              <w:t>примнения</w:t>
            </w:r>
            <w:proofErr w:type="spellEnd"/>
            <w:r w:rsidRPr="0067722A">
              <w:rPr>
                <w:rFonts w:eastAsia="Times New Roman"/>
                <w:color w:val="auto"/>
              </w:rPr>
              <w:t xml:space="preserve"> в сфере биотехнологии</w:t>
            </w:r>
          </w:p>
        </w:tc>
      </w:tr>
    </w:tbl>
    <w:p w:rsidR="004A72BF" w:rsidRPr="004A72BF" w:rsidRDefault="004A72BF" w:rsidP="004A72BF">
      <w:pPr>
        <w:pStyle w:val="a3"/>
        <w:rPr>
          <w:rFonts w:eastAsia="Times New Roman"/>
          <w:color w:val="auto"/>
        </w:rPr>
      </w:pPr>
    </w:p>
    <w:sectPr w:rsidR="004A72BF" w:rsidRPr="004A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E8"/>
    <w:multiLevelType w:val="hybridMultilevel"/>
    <w:tmpl w:val="26EE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BF"/>
    <w:rsid w:val="004A72BF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65C4E-CCBC-4C83-84F3-4A129CC0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B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A72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2B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A7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3493</Words>
  <Characters>19914</Characters>
  <Application>Microsoft Office Word</Application>
  <DocSecurity>0</DocSecurity>
  <Lines>165</Lines>
  <Paragraphs>46</Paragraphs>
  <ScaleCrop>false</ScaleCrop>
  <Company/>
  <LinksUpToDate>false</LinksUpToDate>
  <CharactersWithSpaces>23361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2025-01-28T07:23:00Z</dcterms:created>
  <dcterms:modified xsi:type="dcterms:W3CDTF">2025-01-28T07:26:00Z</dcterms:modified>
</cp:coreProperties>
</file>