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55" w:rsidRDefault="00045455" w:rsidP="00045455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N-51</w:t>
      </w:r>
    </w:p>
    <w:p w:rsidR="00045455" w:rsidRDefault="00045455" w:rsidP="0004545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045455" w:rsidRPr="00045455" w:rsidRDefault="00045455" w:rsidP="00045455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N-51; N-52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Геологическое и изотопное обоснование возраста золотого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центра Приамурской провинции / В. А. Степанов, А. В. Мельников</w:t>
            </w:r>
            <w:r w:rsidRPr="0020252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4 (76). - С. 42-</w:t>
            </w:r>
            <w:proofErr w:type="gramStart"/>
            <w:r w:rsidRPr="0020252E">
              <w:rPr>
                <w:rFonts w:eastAsia="Times New Roman"/>
                <w:color w:val="auto"/>
              </w:rPr>
              <w:t>50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49-50.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Рассмотрен геологический и изотопный возраст месторождений золото-</w:t>
            </w:r>
            <w:proofErr w:type="spellStart"/>
            <w:r w:rsidRPr="0020252E">
              <w:rPr>
                <w:rFonts w:eastAsia="Times New Roman"/>
                <w:color w:val="auto"/>
              </w:rPr>
              <w:t>сульфиднокварцевой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золото-серебряной формации </w:t>
            </w:r>
            <w:proofErr w:type="spellStart"/>
            <w:r w:rsidRPr="0020252E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золоторудного центра Приамурской золотоносной провинции. Формирование месторождений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-кварцевой формации (Пионер, </w:t>
            </w:r>
            <w:proofErr w:type="spellStart"/>
            <w:r w:rsidRPr="0020252E">
              <w:rPr>
                <w:rFonts w:eastAsia="Times New Roman"/>
                <w:color w:val="auto"/>
              </w:rPr>
              <w:t>Анатольевское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Александра) </w:t>
            </w:r>
            <w:proofErr w:type="spellStart"/>
            <w:r w:rsidRPr="0020252E">
              <w:rPr>
                <w:rFonts w:eastAsia="Times New Roman"/>
                <w:color w:val="auto"/>
              </w:rPr>
              <w:t>парагенетически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связано с </w:t>
            </w:r>
            <w:proofErr w:type="spellStart"/>
            <w:r w:rsidRPr="0020252E">
              <w:rPr>
                <w:rFonts w:eastAsia="Times New Roman"/>
                <w:color w:val="auto"/>
              </w:rPr>
              <w:t>буриндинским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монцодиоритовым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комплексом </w:t>
            </w:r>
            <w:proofErr w:type="spellStart"/>
            <w:r w:rsidRPr="0020252E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даек, калий-аргоновый возраст которых оценивается в 92-116 млн лет, изотопный возраст массива диоритов </w:t>
            </w:r>
            <w:proofErr w:type="spellStart"/>
            <w:r w:rsidRPr="0020252E">
              <w:rPr>
                <w:rFonts w:eastAsia="Times New Roman"/>
                <w:color w:val="auto"/>
              </w:rPr>
              <w:t>буриндинского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комплекса, установленный U-</w:t>
            </w:r>
            <w:proofErr w:type="spellStart"/>
            <w:r w:rsidRPr="0020252E">
              <w:rPr>
                <w:rFonts w:eastAsia="Times New Roman"/>
                <w:color w:val="auto"/>
              </w:rPr>
              <w:t>Pb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методом по цирконам, составил 117.8 ± 2.6 млн лет, в пределах </w:t>
            </w:r>
            <w:proofErr w:type="spellStart"/>
            <w:r w:rsidRPr="0020252E">
              <w:rPr>
                <w:rFonts w:eastAsia="Times New Roman"/>
                <w:color w:val="auto"/>
              </w:rPr>
              <w:t>аптского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яруса раннего мела. Для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месторождений (Покровское, </w:t>
            </w:r>
            <w:proofErr w:type="spellStart"/>
            <w:r w:rsidRPr="0020252E">
              <w:rPr>
                <w:rFonts w:eastAsia="Times New Roman"/>
                <w:color w:val="auto"/>
              </w:rPr>
              <w:t>Буринда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) установлена парагенетическая связь золото-серебряного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 комплексом субвулканических </w:t>
            </w:r>
            <w:proofErr w:type="spellStart"/>
            <w:r w:rsidRPr="0020252E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даек </w:t>
            </w:r>
            <w:proofErr w:type="spellStart"/>
            <w:r w:rsidRPr="0020252E">
              <w:rPr>
                <w:rFonts w:eastAsia="Times New Roman"/>
                <w:color w:val="auto"/>
              </w:rPr>
              <w:t>талданского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комплекса раннего мела. Они были сформированы на субвулканическом уровне и имеют </w:t>
            </w:r>
            <w:proofErr w:type="spellStart"/>
            <w:r w:rsidRPr="0020252E">
              <w:rPr>
                <w:rFonts w:eastAsia="Times New Roman"/>
                <w:color w:val="auto"/>
              </w:rPr>
              <w:t>барремский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возраст. </w:t>
            </w:r>
            <w:proofErr w:type="spellStart"/>
            <w:r w:rsidRPr="0020252E">
              <w:rPr>
                <w:rFonts w:eastAsia="Times New Roman"/>
                <w:color w:val="auto"/>
              </w:rPr>
              <w:t>Rb-Sr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возраст наиболее продуктивного Покровского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месторождения составляет 131 ± 12 млн лет.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spacing w:after="240"/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r w:rsidRPr="0020252E">
              <w:rPr>
                <w:rFonts w:eastAsia="Times New Roman"/>
                <w:b/>
                <w:bCs/>
                <w:color w:val="auto"/>
              </w:rPr>
              <w:t xml:space="preserve">Трансформации геофизических полей и геолого-геофизические признаки </w:t>
            </w:r>
            <w:proofErr w:type="gramStart"/>
            <w:r w:rsidRPr="0020252E">
              <w:rPr>
                <w:rFonts w:eastAsia="Times New Roman"/>
                <w:b/>
                <w:bCs/>
                <w:color w:val="auto"/>
              </w:rPr>
              <w:t>золото-кварцевого</w:t>
            </w:r>
            <w:proofErr w:type="gram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на примере Средне-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Урканской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перспективной площади (Амурская область)</w:t>
            </w:r>
            <w:r w:rsidRPr="0020252E">
              <w:rPr>
                <w:rFonts w:eastAsia="Times New Roman"/>
                <w:color w:val="auto"/>
              </w:rPr>
              <w:t xml:space="preserve"> / И. М. Хасанов, Л. А. Муравьёв, А. В. Ткачёв, Д. В. Макарова</w:t>
            </w:r>
            <w:r w:rsidRPr="0020252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2 (74</w:t>
            </w:r>
            <w:proofErr w:type="gramStart"/>
            <w:r w:rsidRPr="0020252E">
              <w:rPr>
                <w:rFonts w:eastAsia="Times New Roman"/>
                <w:color w:val="auto"/>
              </w:rPr>
              <w:t>).-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С. 11-20 :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20.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N-51-II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r w:rsidRPr="0020252E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копринского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типа зоны сочленения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-Станового и Западно-Станового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супертеррейнов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20252E">
              <w:rPr>
                <w:rFonts w:eastAsia="Times New Roman"/>
                <w:color w:val="auto"/>
              </w:rPr>
              <w:t xml:space="preserve"> / А. М. Ларин, А. Б. Котов, Е. Б. Сальникова [и др.]</w:t>
            </w:r>
            <w:r w:rsidRPr="0020252E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509, № 1. - С. 5-</w:t>
            </w:r>
            <w:proofErr w:type="gramStart"/>
            <w:r w:rsidRPr="0020252E">
              <w:rPr>
                <w:rFonts w:eastAsia="Times New Roman"/>
                <w:color w:val="auto"/>
              </w:rPr>
              <w:t>13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.: 17 </w:t>
            </w:r>
            <w:r w:rsidRPr="0020252E">
              <w:rPr>
                <w:rFonts w:eastAsia="Times New Roman"/>
                <w:color w:val="auto"/>
              </w:rPr>
              <w:lastRenderedPageBreak/>
              <w:t>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Выполнены геохимические, геохронологические (U–</w:t>
            </w:r>
            <w:proofErr w:type="spellStart"/>
            <w:r w:rsidRPr="0020252E">
              <w:rPr>
                <w:rFonts w:eastAsia="Times New Roman"/>
                <w:color w:val="auto"/>
              </w:rPr>
              <w:t>Pb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 цирконам, ID-TIMS) и изотопно-геохимические (</w:t>
            </w:r>
            <w:proofErr w:type="spellStart"/>
            <w:r w:rsidRPr="0020252E">
              <w:rPr>
                <w:rFonts w:eastAsia="Times New Roman"/>
                <w:color w:val="auto"/>
              </w:rPr>
              <w:t>Sm</w:t>
            </w:r>
            <w:proofErr w:type="spellEnd"/>
            <w:r w:rsidRPr="0020252E">
              <w:rPr>
                <w:rFonts w:eastAsia="Times New Roman"/>
                <w:color w:val="auto"/>
              </w:rPr>
              <w:t>–</w:t>
            </w:r>
            <w:proofErr w:type="spellStart"/>
            <w:r w:rsidRPr="0020252E">
              <w:rPr>
                <w:rFonts w:eastAsia="Times New Roman"/>
                <w:color w:val="auto"/>
              </w:rPr>
              <w:t>Nd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) исследования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копринского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 </w:t>
            </w:r>
            <w:proofErr w:type="spellStart"/>
            <w:r w:rsidRPr="0020252E">
              <w:rPr>
                <w:rFonts w:eastAsia="Times New Roman"/>
                <w:color w:val="auto"/>
              </w:rPr>
              <w:t>тукурингрского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комплекса, локализованных исключительно в зоне </w:t>
            </w:r>
            <w:proofErr w:type="spellStart"/>
            <w:r w:rsidRPr="0020252E">
              <w:rPr>
                <w:rFonts w:eastAsia="Times New Roman"/>
                <w:color w:val="auto"/>
              </w:rPr>
              <w:t>Джелтулакского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структурного шва, который разделяет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-Становой и Западно-Становой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супертеррейны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Центрально-Азиатского складчатого пояса. Установлено, что они могут быть классифицированы как </w:t>
            </w:r>
            <w:proofErr w:type="spellStart"/>
            <w:r w:rsidRPr="0020252E">
              <w:rPr>
                <w:rFonts w:eastAsia="Times New Roman"/>
                <w:color w:val="auto"/>
              </w:rPr>
              <w:t>постколлизионные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повышенной щелочности и </w:t>
            </w:r>
            <w:proofErr w:type="spellStart"/>
            <w:r w:rsidRPr="0020252E">
              <w:rPr>
                <w:rFonts w:eastAsia="Times New Roman"/>
                <w:color w:val="auto"/>
              </w:rPr>
              <w:t>основности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адакитового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типа, сформированные в возрастном интервале 127 ± 1–126 ± 1 млн лет, входящими в состав позднемезозойского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постколлизионного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Станового </w:t>
            </w:r>
            <w:proofErr w:type="spellStart"/>
            <w:proofErr w:type="gramStart"/>
            <w:r w:rsidRPr="0020252E">
              <w:rPr>
                <w:rFonts w:eastAsia="Times New Roman"/>
                <w:color w:val="auto"/>
              </w:rPr>
              <w:t>вулкано</w:t>
            </w:r>
            <w:proofErr w:type="spellEnd"/>
            <w:r w:rsidRPr="0020252E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пояса. Этот пояс простирается в </w:t>
            </w:r>
            <w:proofErr w:type="spellStart"/>
            <w:r w:rsidRPr="0020252E">
              <w:rPr>
                <w:rFonts w:eastAsia="Times New Roman"/>
                <w:color w:val="auto"/>
              </w:rPr>
              <w:t>субширотном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направлении от Охотского моря вглубь континента </w:t>
            </w:r>
            <w:proofErr w:type="spellStart"/>
            <w:r w:rsidRPr="0020252E">
              <w:rPr>
                <w:rFonts w:eastAsia="Times New Roman"/>
                <w:color w:val="auto"/>
              </w:rPr>
              <w:t>субпараллельно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Монголо-Охотской </w:t>
            </w:r>
            <w:proofErr w:type="spellStart"/>
            <w:r w:rsidRPr="0020252E">
              <w:rPr>
                <w:rFonts w:eastAsia="Times New Roman"/>
                <w:color w:val="auto"/>
              </w:rPr>
              <w:t>сутурной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зоне более чем на 1000 км и сшивает тектонические структуры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-Станового и Западно-Станового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Структурная позиция массивов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копринского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 фиксирует верхнюю возрастную границу формирования </w:t>
            </w:r>
            <w:proofErr w:type="spellStart"/>
            <w:r w:rsidRPr="0020252E">
              <w:rPr>
                <w:rFonts w:eastAsia="Times New Roman"/>
                <w:color w:val="auto"/>
              </w:rPr>
              <w:t>Джелтулакского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структурного шва. Формирование исходных магм этих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связано с существенно литосферным источником, образованным в результате смешения раннедокембрийского и более молодого, по-видимому, </w:t>
            </w:r>
            <w:proofErr w:type="spellStart"/>
            <w:r w:rsidRPr="0020252E">
              <w:rPr>
                <w:rFonts w:eastAsia="Times New Roman"/>
                <w:color w:val="auto"/>
              </w:rPr>
              <w:t>фанерозойского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компонента. Сходство по изотопному составу </w:t>
            </w:r>
            <w:proofErr w:type="spellStart"/>
            <w:r w:rsidRPr="0020252E">
              <w:rPr>
                <w:rFonts w:eastAsia="Times New Roman"/>
                <w:color w:val="auto"/>
              </w:rPr>
              <w:t>Nd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копринского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 с близкими по составу и возрасту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Западно-Станового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указывает скорее всего на сходство их источников, а также на то, что </w:t>
            </w:r>
            <w:proofErr w:type="spellStart"/>
            <w:r w:rsidRPr="0020252E">
              <w:rPr>
                <w:rFonts w:eastAsia="Times New Roman"/>
                <w:color w:val="auto"/>
              </w:rPr>
              <w:t>Джелтулакская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шовная зона “</w:t>
            </w:r>
            <w:proofErr w:type="gramStart"/>
            <w:r w:rsidRPr="0020252E">
              <w:rPr>
                <w:rFonts w:eastAsia="Times New Roman"/>
                <w:color w:val="auto"/>
              </w:rPr>
              <w:t>погружается“ в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северо-восточном направлении под структуры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Это находится в полном соответствии с современными представлениями об особенностях глубинного строения области сочленения </w:t>
            </w:r>
            <w:proofErr w:type="spellStart"/>
            <w:r w:rsidRPr="0020252E">
              <w:rPr>
                <w:rFonts w:eastAsia="Times New Roman"/>
                <w:color w:val="auto"/>
              </w:rPr>
              <w:t>Евразиатской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Амурской литосферных плит.</w:t>
            </w:r>
          </w:p>
        </w:tc>
      </w:tr>
      <w:tr w:rsidR="00045455" w:rsidRPr="0004545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045455" w:rsidRDefault="00045455" w:rsidP="007538F0">
            <w:pPr>
              <w:rPr>
                <w:rFonts w:eastAsia="Times New Roman"/>
                <w:color w:val="auto"/>
                <w:lang w:val="en-US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45455">
              <w:rPr>
                <w:rFonts w:eastAsia="Times New Roman"/>
                <w:b/>
                <w:bCs/>
                <w:color w:val="auto"/>
                <w:lang w:val="en-US"/>
              </w:rPr>
              <w:t>- N-51-IV; N-51-XVII; N-52-XXV; N-52-XXX; N-53-XXV; N-53-XXVI</w:t>
            </w:r>
            <w:r w:rsidRPr="0004545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Власов, Н. Г.</w:t>
            </w:r>
            <w:r w:rsidRPr="0020252E">
              <w:rPr>
                <w:rFonts w:eastAsia="Times New Roman"/>
                <w:color w:val="auto"/>
              </w:rPr>
              <w:br/>
              <w:t>   Роль надвигов в золоторудных месторождениях Приамурья / Н. Г. Власов</w:t>
            </w:r>
            <w:r w:rsidRPr="0020252E">
              <w:rPr>
                <w:rFonts w:eastAsia="Times New Roman"/>
                <w:color w:val="auto"/>
              </w:rPr>
              <w:br/>
              <w:t>// Разведка и охрана недр. – 2024. – № 5. - С. 62-</w:t>
            </w:r>
            <w:proofErr w:type="gramStart"/>
            <w:r w:rsidRPr="0020252E">
              <w:rPr>
                <w:rFonts w:eastAsia="Times New Roman"/>
                <w:color w:val="auto"/>
              </w:rPr>
              <w:t>66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7 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С момента начала освоения Покровского золоторудного месторождения в Приамурье сделан акцент на выявление и разработку открытым способом </w:t>
            </w:r>
            <w:proofErr w:type="spellStart"/>
            <w:r w:rsidRPr="0020252E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20252E">
              <w:rPr>
                <w:rFonts w:eastAsia="Times New Roman"/>
                <w:color w:val="auto"/>
              </w:rPr>
              <w:t>, в основном пологих минерализованных зон в надвигах с многоярусными штокверковыми, не богатыми рудными телами. Они тяготеют в регионе к крупным, долгоживущим разломам и часто сопровождаются в аллохтоне богатыми золотокварцевыми жилами, отрабатывавшимися предшественниками подземным способом.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Геолого-структурная позиция и источники формирования </w:t>
            </w:r>
            <w:proofErr w:type="spellStart"/>
            <w:r w:rsidRPr="0020252E">
              <w:rPr>
                <w:rFonts w:eastAsia="Times New Roman"/>
                <w:color w:val="auto"/>
              </w:rPr>
              <w:t>Джалиндинской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уникальной россыпной системы Приамурской золотоносной провинции / В. А. Степанов, А. В. Мельников</w:t>
            </w:r>
            <w:r w:rsidRPr="0020252E">
              <w:rPr>
                <w:rFonts w:eastAsia="Times New Roman"/>
                <w:color w:val="auto"/>
              </w:rPr>
              <w:br/>
              <w:t>// Разведка и охрана недр. – 2024. – № 3. - С. 47-</w:t>
            </w:r>
            <w:proofErr w:type="gramStart"/>
            <w:r w:rsidRPr="0020252E">
              <w:rPr>
                <w:rFonts w:eastAsia="Times New Roman"/>
                <w:color w:val="auto"/>
              </w:rPr>
              <w:t>53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13 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Приведены сведения о крупной </w:t>
            </w:r>
            <w:proofErr w:type="spellStart"/>
            <w:r w:rsidRPr="0020252E">
              <w:rPr>
                <w:rFonts w:eastAsia="Times New Roman"/>
                <w:color w:val="auto"/>
              </w:rPr>
              <w:t>Джалиндинской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россыпной системе Приамурской золотоносной провинции, которая расположена в Соловьевском рудно-россыпном узле </w:t>
            </w:r>
            <w:proofErr w:type="spellStart"/>
            <w:r w:rsidRPr="0020252E">
              <w:rPr>
                <w:rFonts w:eastAsia="Times New Roman"/>
                <w:color w:val="auto"/>
              </w:rPr>
              <w:t>Янканской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металлогенической зоны Приамурской золотоносной провинции. Из россыпей этой системы добыто около 200 т золота, что составляет 24 % извлеченного россыпного золота провинции. Дана характеристика россыпей, в том числе уникально богатой россыпи р. Джалинда. Установлено, что источником формирования россыпей является штокверк многочисленных золотоносных кварцевых жил, зон прожилкового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окварцевания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кварцевых прожилков, размером 15х20 км, приуроченный к </w:t>
            </w:r>
            <w:proofErr w:type="spellStart"/>
            <w:r w:rsidRPr="0020252E">
              <w:rPr>
                <w:rFonts w:eastAsia="Times New Roman"/>
                <w:color w:val="auto"/>
              </w:rPr>
              <w:t>Джалиндинской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гранитоидной интрузии раннемелового возраста. Приведено описание расположенных в пределах штокверка Кировского и </w:t>
            </w:r>
            <w:proofErr w:type="spellStart"/>
            <w:r w:rsidRPr="0020252E">
              <w:rPr>
                <w:rFonts w:eastAsia="Times New Roman"/>
                <w:color w:val="auto"/>
              </w:rPr>
              <w:t>Соловьевского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золоторудных месторождений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20252E">
              <w:rPr>
                <w:rFonts w:eastAsia="Times New Roman"/>
                <w:color w:val="auto"/>
              </w:rPr>
              <w:t>-кварцевой формации.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N-51, N-52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spacing w:after="240"/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0252E">
              <w:rPr>
                <w:rFonts w:eastAsia="Times New Roman"/>
                <w:color w:val="auto"/>
              </w:rPr>
              <w:t>Соловьевского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золоторудного центра Приамурской золотоносной провинции / В. А. Степанов, А. В. Мельников</w:t>
            </w:r>
            <w:r w:rsidRPr="0020252E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1 (227). - С. 6-</w:t>
            </w:r>
            <w:proofErr w:type="gramStart"/>
            <w:r w:rsidRPr="0020252E">
              <w:rPr>
                <w:rFonts w:eastAsia="Times New Roman"/>
                <w:color w:val="auto"/>
              </w:rPr>
              <w:t>20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17 назв.</w:t>
            </w:r>
          </w:p>
        </w:tc>
      </w:tr>
      <w:tr w:rsidR="00045455" w:rsidRPr="0004545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045455" w:rsidRDefault="00045455" w:rsidP="007538F0">
            <w:pPr>
              <w:rPr>
                <w:rFonts w:eastAsia="Times New Roman"/>
                <w:color w:val="auto"/>
                <w:lang w:val="en-US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</w:t>
            </w:r>
            <w:r w:rsidRPr="00045455">
              <w:rPr>
                <w:rFonts w:eastAsia="Times New Roman"/>
                <w:b/>
                <w:bCs/>
                <w:color w:val="auto"/>
                <w:lang w:val="en-US"/>
              </w:rPr>
              <w:t>- M-47; M-48; M-49; M-50; M-51; N-47; N-48; N-49; N-50; N-51; O-47; O-48; O-49; O-50; O-51</w:t>
            </w:r>
            <w:r w:rsidRPr="0004545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Некрасова, А. К.</w:t>
            </w:r>
            <w:r w:rsidRPr="0020252E">
              <w:rPr>
                <w:rFonts w:eastAsia="Times New Roman"/>
                <w:color w:val="auto"/>
              </w:rPr>
              <w:br/>
              <w:t xml:space="preserve">   Анализ пространственной кластеризации сейсмических событий алгоритмом топологической фильтрации </w:t>
            </w:r>
            <w:proofErr w:type="gramStart"/>
            <w:r w:rsidRPr="0020252E">
              <w:rPr>
                <w:rFonts w:eastAsia="Times New Roman"/>
                <w:color w:val="auto"/>
              </w:rPr>
              <w:t>DPS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Прибайкалье / А. К. Некрасова, А. С. </w:t>
            </w:r>
            <w:proofErr w:type="spellStart"/>
            <w:r w:rsidRPr="0020252E">
              <w:rPr>
                <w:rFonts w:eastAsia="Times New Roman"/>
                <w:color w:val="auto"/>
              </w:rPr>
              <w:t>Агаян</w:t>
            </w:r>
            <w:proofErr w:type="spellEnd"/>
            <w:r w:rsidRPr="0020252E">
              <w:rPr>
                <w:rFonts w:eastAsia="Times New Roman"/>
                <w:color w:val="auto"/>
              </w:rPr>
              <w:t>, В. Г. Кособоков</w:t>
            </w:r>
            <w:r w:rsidRPr="0020252E">
              <w:rPr>
                <w:rFonts w:eastAsia="Times New Roman"/>
                <w:color w:val="auto"/>
              </w:rPr>
              <w:br/>
              <w:t>// Физика Земли. – 2024. – № 2. - С. 26-</w:t>
            </w:r>
            <w:proofErr w:type="gramStart"/>
            <w:r w:rsidRPr="0020252E">
              <w:rPr>
                <w:rFonts w:eastAsia="Times New Roman"/>
                <w:color w:val="auto"/>
              </w:rPr>
              <w:t>41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40-41.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В работе представлены результаты применения алгоритма топологической фильтрации (алгоритм DPS) для анализа пространственной кластеризации эпицентров сейсмических событий на территории Прибайкалья. Использованы данные о землетрясениях, зарегистрированных сейсмической сетью Байкальского филиала Федерального исследовательского центра “Единая геофизическая служба РАН” в пределах 48-58° </w:t>
            </w:r>
            <w:proofErr w:type="spellStart"/>
            <w:r w:rsidRPr="0020252E">
              <w:rPr>
                <w:rFonts w:eastAsia="Times New Roman"/>
                <w:color w:val="auto"/>
              </w:rPr>
              <w:t>с.ш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и 99-122° </w:t>
            </w:r>
            <w:proofErr w:type="spellStart"/>
            <w:r w:rsidRPr="0020252E">
              <w:rPr>
                <w:rFonts w:eastAsia="Times New Roman"/>
                <w:color w:val="auto"/>
              </w:rPr>
              <w:t>в.д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за период с 1964 по 2018 гг. Получены характеристики кластеризации для: - периода регистрации с 1989 по 2018 гг. при различных параметрах алгоритма DPS и </w:t>
            </w:r>
            <w:r w:rsidRPr="0020252E">
              <w:rPr>
                <w:rFonts w:eastAsia="Times New Roman"/>
                <w:color w:val="auto"/>
              </w:rPr>
              <w:lastRenderedPageBreak/>
              <w:t>четырех уровнях минимального энергетического класса КР сейсмических событий, - шести непересекающихся временных интервалов с 1964 по 2018 гг. и сейсмических событий энергетического класса КР&gt; 8.6 при фиксированных параметрах алгоритма DPS. Динамика параметров кластеризации с 1964 по 2018 гг., возможно, характеризует изменчивость сейсмического режима региона, а именно: уменьшение линейного размера областей выделенных групп эпицентров от порядка тысячи километров до десятков километров может свидетельствовать о принципиальном изменении сейсмического режима на территории Прибайкалья в конце 90-х-начале 2000-х годов по сравнению с периодом 1964-1997 гг.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- O-51; N-51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>, И. М.</w:t>
            </w:r>
            <w:r w:rsidRPr="0020252E">
              <w:rPr>
                <w:rFonts w:eastAsia="Times New Roman"/>
                <w:color w:val="auto"/>
              </w:rPr>
              <w:br/>
              <w:t xml:space="preserve">   Позднемезозойские </w:t>
            </w:r>
            <w:proofErr w:type="spellStart"/>
            <w:r w:rsidRPr="0020252E">
              <w:rPr>
                <w:rFonts w:eastAsia="Times New Roman"/>
                <w:color w:val="auto"/>
              </w:rPr>
              <w:t>адакитовые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граниты северного обрамления восточного фланга Монголо-Охотского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20252E">
              <w:rPr>
                <w:rFonts w:eastAsia="Times New Roman"/>
                <w:color w:val="auto"/>
              </w:rPr>
              <w:t>Дербеко</w:t>
            </w:r>
            <w:proofErr w:type="spellEnd"/>
            <w:r w:rsidRPr="0020252E">
              <w:rPr>
                <w:rFonts w:eastAsia="Times New Roman"/>
                <w:color w:val="auto"/>
              </w:rPr>
              <w:br/>
              <w:t>// Геохимия. – 2023. – Т. 68, № 1. - С. 69-</w:t>
            </w:r>
            <w:proofErr w:type="gramStart"/>
            <w:r w:rsidRPr="0020252E">
              <w:rPr>
                <w:rFonts w:eastAsia="Times New Roman"/>
                <w:color w:val="auto"/>
              </w:rPr>
              <w:t>82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80-82.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N-51-V; N-51-XII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Щеглов, М.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Новые подходы к применению </w:t>
            </w:r>
            <w:proofErr w:type="spellStart"/>
            <w:r w:rsidRPr="0020252E">
              <w:rPr>
                <w:rFonts w:eastAsia="Times New Roman"/>
                <w:color w:val="auto"/>
              </w:rPr>
              <w:t>геоанализа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данных ДЗЗ с целью выявления потенциально опасных природных явлений, оказывающих влияние на штатную эксплуатацию железных дорог / М. А. Щеглов, А. И. Карелов</w:t>
            </w:r>
            <w:r w:rsidRPr="0020252E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– 2023. – Т. 67, № 3. - С. 71-</w:t>
            </w:r>
            <w:proofErr w:type="gramStart"/>
            <w:r w:rsidRPr="0020252E">
              <w:rPr>
                <w:rFonts w:eastAsia="Times New Roman"/>
                <w:color w:val="auto"/>
              </w:rPr>
              <w:t>78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8 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Эксплуатация железных дорог в зоне распространения многолетнемерзлых грунтов сопряжена с большими затратами на ремонт в связи с многочисленными деформациями земляного полотна. В работе рассмотрен метод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анализа спутниковой съемки участка железнодорожной линии для выявления потенциально опасных участков, подверженных геодинамическим процессам.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могут служить маркерами линейных геологических структур, обладающих повышенной тектонической активностью, а также циркуляцией подземных вод. В рамках проведенного исследования был выполнен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линеаментный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анализ участка железнодорожной линии Тында — </w:t>
            </w:r>
            <w:proofErr w:type="spellStart"/>
            <w:r w:rsidRPr="0020252E">
              <w:rPr>
                <w:rFonts w:eastAsia="Times New Roman"/>
                <w:color w:val="auto"/>
              </w:rPr>
              <w:t>Могот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 материалам мультиспектральной космической съемки и проведено сравнение взаимосвязи зарегистрированных происшествий на железной дороге с местами пересечений железнодорожного полотна с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линеаметами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разных порядков. Была продемонстрирована корреляция участков, на которых были отмечены деформации полотна с выделенной структурой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линеаментов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Целью исследования является расширение методов мониторинга потенциально опасных геодинамических зон при проектировании и эксплуатации железнодорожной </w:t>
            </w:r>
            <w:r w:rsidRPr="0020252E">
              <w:rPr>
                <w:rFonts w:eastAsia="Times New Roman"/>
                <w:color w:val="auto"/>
              </w:rPr>
              <w:lastRenderedPageBreak/>
              <w:t xml:space="preserve">инфраструктуры. При эксплуатации железной дороги </w:t>
            </w:r>
            <w:proofErr w:type="spellStart"/>
            <w:r w:rsidRPr="0020252E">
              <w:rPr>
                <w:rFonts w:eastAsia="Times New Roman"/>
                <w:color w:val="auto"/>
              </w:rPr>
              <w:t>линеаментный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анализ позволит сделать традиционные методы геодинамического мониторинга более адресными, а на этапе </w:t>
            </w:r>
            <w:proofErr w:type="spellStart"/>
            <w:r w:rsidRPr="0020252E">
              <w:rPr>
                <w:rFonts w:eastAsia="Times New Roman"/>
                <w:color w:val="auto"/>
              </w:rPr>
              <w:t>предпроектных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изысканий выбрать наиболее оптимальную трассу прокладки железнодорожного пути.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- N-51-X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>: реконструкция условий образования</w:t>
            </w:r>
            <w:r w:rsidRPr="0020252E">
              <w:rPr>
                <w:rFonts w:eastAsia="Times New Roman"/>
                <w:color w:val="auto"/>
              </w:rPr>
              <w:t xml:space="preserve"> / Ш. К. </w:t>
            </w:r>
            <w:proofErr w:type="spellStart"/>
            <w:r w:rsidRPr="0020252E">
              <w:rPr>
                <w:rFonts w:eastAsia="Times New Roman"/>
                <w:color w:val="auto"/>
              </w:rPr>
              <w:t>Балтыбаев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20252E">
              <w:rPr>
                <w:rFonts w:eastAsia="Times New Roman"/>
                <w:color w:val="auto"/>
              </w:rPr>
              <w:t>Доливо</w:t>
            </w:r>
            <w:proofErr w:type="spellEnd"/>
            <w:r w:rsidRPr="0020252E">
              <w:rPr>
                <w:rFonts w:eastAsia="Times New Roman"/>
                <w:color w:val="auto"/>
              </w:rPr>
              <w:t>-Добровольский, А. В. Юрченко [и др.]</w:t>
            </w:r>
            <w:r w:rsidRPr="0020252E">
              <w:rPr>
                <w:rFonts w:eastAsia="Times New Roman"/>
                <w:color w:val="auto"/>
              </w:rPr>
              <w:br/>
              <w:t>// Геология и геофизика. – 2024. – Т. 65, № 9. - С. 1199-</w:t>
            </w:r>
            <w:proofErr w:type="gramStart"/>
            <w:r w:rsidRPr="0020252E">
              <w:rPr>
                <w:rFonts w:eastAsia="Times New Roman"/>
                <w:color w:val="auto"/>
              </w:rPr>
              <w:t>1220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1218-1220.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Рассматриваются породы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20252E">
              <w:rPr>
                <w:rFonts w:eastAsia="Times New Roman"/>
                <w:color w:val="auto"/>
              </w:rPr>
              <w:t>Иликанской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Ларбинском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блоке преобладают основные кристаллические сланцы, гранат-биотит-</w:t>
            </w:r>
            <w:proofErr w:type="spellStart"/>
            <w:r w:rsidRPr="0020252E">
              <w:rPr>
                <w:rFonts w:eastAsia="Times New Roman"/>
                <w:color w:val="auto"/>
              </w:rPr>
              <w:t>ортопироксеновые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гранат-биотит-кордиерит-силлиманитовые гнейсы (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метабазиты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). Определение температур и давлений </w:t>
            </w:r>
            <w:proofErr w:type="spellStart"/>
            <w:r w:rsidRPr="0020252E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производилось комбинационным методом </w:t>
            </w:r>
            <w:proofErr w:type="spellStart"/>
            <w:r w:rsidRPr="0020252E">
              <w:rPr>
                <w:rFonts w:eastAsia="Times New Roman"/>
                <w:color w:val="auto"/>
              </w:rPr>
              <w:t>мультиравновесной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геотермобарометрии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позволяющим также оценивать, наряду с РТ-параметрами, степень равновесности минеральных составов. РТ-оценки выявили метаморфизм глиноземистых гнейсов в условиях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фации умеренных давлений (7—8 </w:t>
            </w:r>
            <w:proofErr w:type="spellStart"/>
            <w:r w:rsidRPr="0020252E">
              <w:rPr>
                <w:rFonts w:eastAsia="Times New Roman"/>
                <w:color w:val="auto"/>
              </w:rPr>
              <w:t>кбар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800—850 °C), образование </w:t>
            </w:r>
            <w:proofErr w:type="spellStart"/>
            <w:r w:rsidRPr="0020252E">
              <w:rPr>
                <w:rFonts w:eastAsia="Times New Roman"/>
                <w:color w:val="auto"/>
              </w:rPr>
              <w:t>ортопироксенсодержащих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происходило в условиях, переходных между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амфиболитовой фациями. Минеральные парагенезисы и составы минералов в </w:t>
            </w:r>
            <w:proofErr w:type="spellStart"/>
            <w:r w:rsidRPr="0020252E">
              <w:rPr>
                <w:rFonts w:eastAsia="Times New Roman"/>
                <w:color w:val="auto"/>
              </w:rPr>
              <w:t>высокожелезистых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метабазитах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выявляют события метаморфизма с параметрами Р = 4—5 </w:t>
            </w:r>
            <w:proofErr w:type="spellStart"/>
            <w:r w:rsidRPr="0020252E">
              <w:rPr>
                <w:rFonts w:eastAsia="Times New Roman"/>
                <w:color w:val="auto"/>
              </w:rPr>
              <w:t>кбар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Т = 620—730 °C и не несут следов проявления более раннего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метаморфизма. </w:t>
            </w:r>
            <w:proofErr w:type="spellStart"/>
            <w:r w:rsidRPr="0020252E">
              <w:rPr>
                <w:rFonts w:eastAsia="Times New Roman"/>
                <w:color w:val="auto"/>
              </w:rPr>
              <w:t>Бимодальность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распределения рассчитанных значений P и T, характерная для большинства образцов глиноземистых гнейсов, скорее всего, отражает проявление прогрессивных и близких </w:t>
            </w:r>
            <w:proofErr w:type="gramStart"/>
            <w:r w:rsidRPr="0020252E">
              <w:rPr>
                <w:rFonts w:eastAsia="Times New Roman"/>
                <w:color w:val="auto"/>
              </w:rPr>
              <w:t>к пиковым условий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гранулитового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метаморфизма. Время </w:t>
            </w:r>
            <w:proofErr w:type="spellStart"/>
            <w:r w:rsidRPr="0020252E">
              <w:rPr>
                <w:rFonts w:eastAsia="Times New Roman"/>
                <w:color w:val="auto"/>
              </w:rPr>
              <w:t>эндербитового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определено с большой погрешностью по верхнему пересечению </w:t>
            </w:r>
            <w:proofErr w:type="spellStart"/>
            <w:r w:rsidRPr="0020252E">
              <w:rPr>
                <w:rFonts w:eastAsia="Times New Roman"/>
                <w:color w:val="auto"/>
              </w:rPr>
              <w:t>дискордии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20252E">
              <w:rPr>
                <w:rFonts w:eastAsia="Times New Roman"/>
                <w:color w:val="auto"/>
              </w:rPr>
              <w:t>конкордией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как 2546 ± 52 млн лет; возраст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метаморфогенных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оболочек циркона из </w:t>
            </w:r>
            <w:proofErr w:type="spellStart"/>
            <w:r w:rsidRPr="0020252E">
              <w:rPr>
                <w:rFonts w:eastAsia="Times New Roman"/>
                <w:color w:val="auto"/>
              </w:rPr>
              <w:t>эндербитов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— 1882 ± 11 млн лет. Модельный </w:t>
            </w:r>
            <w:proofErr w:type="spellStart"/>
            <w:r w:rsidRPr="0020252E">
              <w:rPr>
                <w:rFonts w:eastAsia="Times New Roman"/>
                <w:color w:val="auto"/>
              </w:rPr>
              <w:t>неодимовый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20252E">
              <w:rPr>
                <w:rFonts w:eastAsia="Times New Roman"/>
                <w:color w:val="auto"/>
              </w:rPr>
              <w:t>эндербитов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tNd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(DM) = 2.57—2.58 млрд лет близок к возрасту ядер циркона </w:t>
            </w:r>
            <w:proofErr w:type="spellStart"/>
            <w:r w:rsidRPr="0020252E">
              <w:rPr>
                <w:rFonts w:eastAsia="Times New Roman"/>
                <w:color w:val="auto"/>
              </w:rPr>
              <w:t>эндербитов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значимо отличается от </w:t>
            </w:r>
            <w:proofErr w:type="spellStart"/>
            <w:r w:rsidRPr="0020252E">
              <w:rPr>
                <w:rFonts w:eastAsia="Times New Roman"/>
                <w:color w:val="auto"/>
              </w:rPr>
              <w:t>неодимового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модельного возраста вмещающих метаморфических пород (2.8—3.0 млрд лет). </w:t>
            </w:r>
            <w:proofErr w:type="spellStart"/>
            <w:r w:rsidRPr="0020252E">
              <w:rPr>
                <w:rFonts w:eastAsia="Times New Roman"/>
                <w:color w:val="auto"/>
              </w:rPr>
              <w:t>Палеопротерозойский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метаморфизм пород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блока совпадает в региональном плане с третьим этапом коллизионного гранитоидного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юго-востока Сибирского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кратона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фиксирует формирование этой структуры.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N-51-IV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r w:rsidRPr="0020252E">
              <w:rPr>
                <w:rFonts w:eastAsia="Times New Roman"/>
                <w:b/>
                <w:bCs/>
                <w:color w:val="auto"/>
              </w:rPr>
              <w:t xml:space="preserve">Особенности вещественного состава, параметры метаморфизма и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протолиты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>-Становой складчатой области</w:t>
            </w:r>
            <w:r w:rsidRPr="0020252E">
              <w:rPr>
                <w:rFonts w:eastAsia="Times New Roman"/>
                <w:color w:val="auto"/>
              </w:rPr>
              <w:t xml:space="preserve"> / А. В. Юрченко, Ш. К. </w:t>
            </w:r>
            <w:proofErr w:type="spellStart"/>
            <w:r w:rsidRPr="0020252E">
              <w:rPr>
                <w:rFonts w:eastAsia="Times New Roman"/>
                <w:color w:val="auto"/>
              </w:rPr>
              <w:t>Балтыбаев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Ю. Р. Волкова, Е. С. </w:t>
            </w:r>
            <w:proofErr w:type="spellStart"/>
            <w:r w:rsidRPr="0020252E">
              <w:rPr>
                <w:rFonts w:eastAsia="Times New Roman"/>
                <w:color w:val="auto"/>
              </w:rPr>
              <w:t>Мальчушкин</w:t>
            </w:r>
            <w:proofErr w:type="spellEnd"/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lastRenderedPageBreak/>
              <w:t>// Тихоокеанская геология. – 2024. – Т. 43, № 2. - С. 20-</w:t>
            </w:r>
            <w:proofErr w:type="gramStart"/>
            <w:r w:rsidRPr="0020252E">
              <w:rPr>
                <w:rFonts w:eastAsia="Times New Roman"/>
                <w:color w:val="auto"/>
              </w:rPr>
              <w:t>39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53 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В статье рассматриваются вопросы, касающиеся первичной природы и метаморфизма гнейсов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-Становой складчатой области, основанные на изучении вещественного состава </w:t>
            </w:r>
            <w:proofErr w:type="spellStart"/>
            <w:r w:rsidRPr="0020252E">
              <w:rPr>
                <w:rFonts w:eastAsia="Times New Roman"/>
                <w:color w:val="auto"/>
              </w:rPr>
              <w:t>супракрустальных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пород. РТ -условия наиболее высокотемпературных и </w:t>
            </w:r>
            <w:proofErr w:type="spellStart"/>
            <w:r w:rsidRPr="0020252E">
              <w:rPr>
                <w:rFonts w:eastAsia="Times New Roman"/>
                <w:color w:val="auto"/>
              </w:rPr>
              <w:t>высокобарических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метаморфических преобразований пород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блока оцениваются как Р = 6.5-8.5 </w:t>
            </w:r>
            <w:proofErr w:type="spellStart"/>
            <w:r w:rsidRPr="0020252E">
              <w:rPr>
                <w:rFonts w:eastAsia="Times New Roman"/>
                <w:color w:val="auto"/>
              </w:rPr>
              <w:t>кбар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20252E">
              <w:rPr>
                <w:rFonts w:eastAsia="Times New Roman"/>
                <w:color w:val="auto"/>
              </w:rPr>
              <w:t>Т &gt;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800 °С. Относительно низкотемпературные гранат-биотитовые, гранат-биотит-хлоритовые минеральные парагенезисы сформировались на регрессивной стадии метаморфизма при ~ 4-6 </w:t>
            </w:r>
            <w:proofErr w:type="spellStart"/>
            <w:r w:rsidRPr="0020252E">
              <w:rPr>
                <w:rFonts w:eastAsia="Times New Roman"/>
                <w:color w:val="auto"/>
              </w:rPr>
              <w:t>кбар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температуре до 500-600 °С. Широкий диапазон составов парагнейсов указывает на существование </w:t>
            </w:r>
            <w:proofErr w:type="spellStart"/>
            <w:r w:rsidRPr="0020252E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разного состава у изученных гнейсов. </w:t>
            </w:r>
            <w:proofErr w:type="spellStart"/>
            <w:r w:rsidRPr="0020252E">
              <w:rPr>
                <w:rFonts w:eastAsia="Times New Roman"/>
                <w:color w:val="auto"/>
              </w:rPr>
              <w:t>Ларбинские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метаосадочные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породы в целом имели слабо и умеренно </w:t>
            </w:r>
            <w:proofErr w:type="spellStart"/>
            <w:r w:rsidRPr="0020252E">
              <w:rPr>
                <w:rFonts w:eastAsia="Times New Roman"/>
                <w:color w:val="auto"/>
              </w:rPr>
              <w:t>выветрелые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источники сноса. Большая часть составов парагнейсов локализуются в поле хлорит-монтмориллонитовых, монтмориллонит-каолинит-гидрослюдистых и хлоритовых глин, образовавшихся при разрушении базитового субстрата. Пониженная щелочность в сочетании с высоким содержанием </w:t>
            </w:r>
            <w:proofErr w:type="spellStart"/>
            <w:r w:rsidRPr="0020252E">
              <w:rPr>
                <w:rFonts w:eastAsia="Times New Roman"/>
                <w:color w:val="auto"/>
              </w:rPr>
              <w:t>MgO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свидетельствует о присутствии в детритовом материале продуктов эрозии пород с существенной примесью вулканогенного материала основного состава. </w:t>
            </w:r>
            <w:proofErr w:type="spellStart"/>
            <w:r w:rsidRPr="0020252E">
              <w:rPr>
                <w:rFonts w:eastAsia="Times New Roman"/>
                <w:color w:val="auto"/>
              </w:rPr>
              <w:t>Мигматизация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пород является наиболее существенным фактором, искажающим реконструкцию составов исходной породы.</w:t>
            </w:r>
          </w:p>
        </w:tc>
      </w:tr>
      <w:tr w:rsidR="00045455" w:rsidRPr="0004545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045455" w:rsidRDefault="00045455" w:rsidP="007538F0">
            <w:pPr>
              <w:rPr>
                <w:rFonts w:eastAsia="Times New Roman"/>
                <w:color w:val="auto"/>
                <w:lang w:val="en-US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45455">
              <w:rPr>
                <w:rFonts w:eastAsia="Times New Roman"/>
                <w:b/>
                <w:bCs/>
                <w:color w:val="auto"/>
                <w:lang w:val="en-US"/>
              </w:rPr>
              <w:t>- N-51-XV; N-51-XVI; N-51-VII; N-51-I; N-51-II</w:t>
            </w:r>
            <w:r w:rsidRPr="0004545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Амуджиканская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20252E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>-плутоническая</w:t>
            </w:r>
            <w:proofErr w:type="gramEnd"/>
            <w:r w:rsidRPr="0020252E">
              <w:rPr>
                <w:rFonts w:eastAsia="Times New Roman"/>
                <w:b/>
                <w:bCs/>
                <w:color w:val="auto"/>
              </w:rPr>
              <w:t xml:space="preserve"> ассоциация восточной части Западно-Станового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(Центрально-Азиатский складчатый пояс): возраст, источники и тектоническое положение</w:t>
            </w:r>
            <w:r w:rsidRPr="0020252E">
              <w:rPr>
                <w:rFonts w:eastAsia="Times New Roman"/>
                <w:color w:val="auto"/>
              </w:rPr>
              <w:t xml:space="preserve"> / А. М. Ларин, А. Б. Котов, Е. Б. Сальникова [и др.]</w:t>
            </w:r>
            <w:r w:rsidRPr="0020252E">
              <w:rPr>
                <w:rFonts w:eastAsia="Times New Roman"/>
                <w:color w:val="auto"/>
              </w:rPr>
              <w:br/>
              <w:t>// Петрология. – 2024. – Т. 32, № 4. - С. 415-</w:t>
            </w:r>
            <w:proofErr w:type="gramStart"/>
            <w:r w:rsidRPr="0020252E">
              <w:rPr>
                <w:rFonts w:eastAsia="Times New Roman"/>
                <w:color w:val="auto"/>
              </w:rPr>
              <w:t>445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440-445.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Выполнены геохронологические (U-</w:t>
            </w:r>
            <w:proofErr w:type="spellStart"/>
            <w:r w:rsidRPr="0020252E">
              <w:rPr>
                <w:rFonts w:eastAsia="Times New Roman"/>
                <w:color w:val="auto"/>
              </w:rPr>
              <w:t>Pb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 цирконам ID-TIMS), изотопно-геохимические (</w:t>
            </w:r>
            <w:proofErr w:type="spellStart"/>
            <w:r w:rsidRPr="0020252E">
              <w:rPr>
                <w:rFonts w:eastAsia="Times New Roman"/>
                <w:color w:val="auto"/>
              </w:rPr>
              <w:t>Nd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0252E">
              <w:rPr>
                <w:rFonts w:eastAsia="Times New Roman"/>
                <w:color w:val="auto"/>
              </w:rPr>
              <w:t>Sr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0252E">
              <w:rPr>
                <w:rFonts w:eastAsia="Times New Roman"/>
                <w:color w:val="auto"/>
              </w:rPr>
              <w:t>Pb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) и геохимические исследования пород </w:t>
            </w:r>
            <w:proofErr w:type="spellStart"/>
            <w:r w:rsidRPr="0020252E">
              <w:rPr>
                <w:rFonts w:eastAsia="Times New Roman"/>
                <w:color w:val="auto"/>
              </w:rPr>
              <w:t>амананского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0252E">
              <w:rPr>
                <w:rFonts w:eastAsia="Times New Roman"/>
                <w:color w:val="auto"/>
              </w:rPr>
              <w:t>амуджиканского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интрузивных комплексов и вулканитов </w:t>
            </w:r>
            <w:proofErr w:type="spellStart"/>
            <w:r w:rsidRPr="0020252E">
              <w:rPr>
                <w:rFonts w:eastAsia="Times New Roman"/>
                <w:color w:val="auto"/>
              </w:rPr>
              <w:t>укурейской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свиты в восточной части Западно-Станового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Центрально-Азиатского складчатого пояса. Обоснована принадлежность </w:t>
            </w:r>
            <w:proofErr w:type="spellStart"/>
            <w:r w:rsidRPr="0020252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этих комплексов к </w:t>
            </w:r>
            <w:proofErr w:type="spellStart"/>
            <w:r w:rsidRPr="0020252E">
              <w:rPr>
                <w:rFonts w:eastAsia="Times New Roman"/>
                <w:color w:val="auto"/>
              </w:rPr>
              <w:t>высококалиевым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адакитам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С-типа. Установлена </w:t>
            </w:r>
            <w:proofErr w:type="spellStart"/>
            <w:r w:rsidRPr="0020252E">
              <w:rPr>
                <w:rFonts w:eastAsia="Times New Roman"/>
                <w:color w:val="auto"/>
              </w:rPr>
              <w:t>когенетичность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исследованных пород, позволяющая объединить их в одну </w:t>
            </w:r>
            <w:proofErr w:type="spellStart"/>
            <w:r w:rsidRPr="0020252E">
              <w:rPr>
                <w:rFonts w:eastAsia="Times New Roman"/>
                <w:color w:val="auto"/>
              </w:rPr>
              <w:t>амуджиканскую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0252E">
              <w:rPr>
                <w:rFonts w:eastAsia="Times New Roman"/>
                <w:color w:val="auto"/>
              </w:rPr>
              <w:t>вулкано</w:t>
            </w:r>
            <w:proofErr w:type="spellEnd"/>
            <w:r w:rsidRPr="0020252E">
              <w:rPr>
                <w:rFonts w:eastAsia="Times New Roman"/>
                <w:color w:val="auto"/>
              </w:rPr>
              <w:t>-плутоническую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ассоциацию, сформированную в возрастном интервале 133 ± 1–128 ± 1 млн лет. Магматические комплексы этой ассоциации входят в состав Станового </w:t>
            </w:r>
            <w:proofErr w:type="spellStart"/>
            <w:proofErr w:type="gramStart"/>
            <w:r w:rsidRPr="0020252E">
              <w:rPr>
                <w:rFonts w:eastAsia="Times New Roman"/>
                <w:color w:val="auto"/>
              </w:rPr>
              <w:t>вулкано</w:t>
            </w:r>
            <w:proofErr w:type="spellEnd"/>
            <w:r w:rsidRPr="0020252E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пояса, простирающегося в </w:t>
            </w:r>
            <w:proofErr w:type="spellStart"/>
            <w:r w:rsidRPr="0020252E">
              <w:rPr>
                <w:rFonts w:eastAsia="Times New Roman"/>
                <w:color w:val="auto"/>
              </w:rPr>
              <w:t>субширотном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направлении от Тихого океана вглубь Северо-Азиатского континента более чем на 1000 км параллельно Монголо-Охотской </w:t>
            </w:r>
            <w:proofErr w:type="spellStart"/>
            <w:r w:rsidRPr="0020252E">
              <w:rPr>
                <w:rFonts w:eastAsia="Times New Roman"/>
                <w:color w:val="auto"/>
              </w:rPr>
              <w:t>сутурной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зоне и </w:t>
            </w:r>
            <w:r w:rsidRPr="0020252E">
              <w:rPr>
                <w:rFonts w:eastAsia="Times New Roman"/>
                <w:color w:val="auto"/>
              </w:rPr>
              <w:lastRenderedPageBreak/>
              <w:t xml:space="preserve">сшивающего тектонические структуры </w:t>
            </w:r>
            <w:proofErr w:type="spellStart"/>
            <w:r w:rsidRPr="0020252E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-Станового и Западно-Станового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супертеррейнов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Формирование Станового пояса связано с закрытием Монголо-Охотского океана и коллизией континентальных масс </w:t>
            </w:r>
            <w:proofErr w:type="gramStart"/>
            <w:r w:rsidRPr="0020252E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 Сино-Корейского континентов на рубеже ~140 млн лет. Последовавший за этим коллапс коллизионного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орогена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сопровождавшийся крупномасштабным литосферным растяжением и </w:t>
            </w:r>
            <w:proofErr w:type="spellStart"/>
            <w:r w:rsidRPr="0020252E">
              <w:rPr>
                <w:rFonts w:eastAsia="Times New Roman"/>
                <w:color w:val="auto"/>
              </w:rPr>
              <w:t>деламинацией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нижней части континентальной литосферы, привели к </w:t>
            </w:r>
            <w:proofErr w:type="spellStart"/>
            <w:r w:rsidRPr="0020252E">
              <w:rPr>
                <w:rFonts w:eastAsia="Times New Roman"/>
                <w:color w:val="auto"/>
              </w:rPr>
              <w:t>апвеллингу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астеносферной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мантии, вызвавшему </w:t>
            </w:r>
            <w:proofErr w:type="spellStart"/>
            <w:r w:rsidRPr="0020252E">
              <w:rPr>
                <w:rFonts w:eastAsia="Times New Roman"/>
                <w:color w:val="auto"/>
              </w:rPr>
              <w:t>выплавление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базитовых расплавов </w:t>
            </w:r>
            <w:proofErr w:type="spellStart"/>
            <w:r w:rsidRPr="0020252E">
              <w:rPr>
                <w:rFonts w:eastAsia="Times New Roman"/>
                <w:color w:val="auto"/>
              </w:rPr>
              <w:t>шошонитового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 из литосферной мантии и анатектических </w:t>
            </w:r>
            <w:proofErr w:type="spellStart"/>
            <w:r w:rsidRPr="0020252E">
              <w:rPr>
                <w:rFonts w:eastAsia="Times New Roman"/>
                <w:color w:val="auto"/>
              </w:rPr>
              <w:t>коровых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расплавов </w:t>
            </w:r>
            <w:proofErr w:type="spellStart"/>
            <w:r w:rsidRPr="0020252E">
              <w:rPr>
                <w:rFonts w:eastAsia="Times New Roman"/>
                <w:color w:val="auto"/>
              </w:rPr>
              <w:t>адакитового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типа, смешение которых привело к формированию </w:t>
            </w:r>
            <w:proofErr w:type="spellStart"/>
            <w:r w:rsidRPr="0020252E">
              <w:rPr>
                <w:rFonts w:eastAsia="Times New Roman"/>
                <w:color w:val="auto"/>
              </w:rPr>
              <w:t>родоначальных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магм </w:t>
            </w:r>
            <w:proofErr w:type="spellStart"/>
            <w:r w:rsidRPr="0020252E">
              <w:rPr>
                <w:rFonts w:eastAsia="Times New Roman"/>
                <w:color w:val="auto"/>
              </w:rPr>
              <w:t>амуджиканской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магматической ассоциации. </w:t>
            </w:r>
            <w:proofErr w:type="spellStart"/>
            <w:r w:rsidRPr="0020252E">
              <w:rPr>
                <w:rFonts w:eastAsia="Times New Roman"/>
                <w:color w:val="auto"/>
              </w:rPr>
              <w:t>Коровый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компонент в составе источника имел гетерогенную природу и был окончательно сформирован в результате раннемелового коллизионного события. Для него типичны </w:t>
            </w:r>
            <w:proofErr w:type="spellStart"/>
            <w:r w:rsidRPr="0020252E">
              <w:rPr>
                <w:rFonts w:eastAsia="Times New Roman"/>
                <w:color w:val="auto"/>
              </w:rPr>
              <w:t>верхнекоровые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изотопные параметры – повышенные значения </w:t>
            </w:r>
            <w:proofErr w:type="spellStart"/>
            <w:r w:rsidRPr="0020252E">
              <w:rPr>
                <w:rFonts w:eastAsia="Times New Roman"/>
                <w:color w:val="auto"/>
              </w:rPr>
              <w:t>Rb</w:t>
            </w:r>
            <w:proofErr w:type="spellEnd"/>
            <w:r w:rsidRPr="0020252E">
              <w:rPr>
                <w:rFonts w:eastAsia="Times New Roman"/>
                <w:color w:val="auto"/>
              </w:rPr>
              <w:t>/</w:t>
            </w:r>
            <w:proofErr w:type="spellStart"/>
            <w:r w:rsidRPr="0020252E">
              <w:rPr>
                <w:rFonts w:eastAsia="Times New Roman"/>
                <w:color w:val="auto"/>
              </w:rPr>
              <w:t>Sr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U/</w:t>
            </w:r>
            <w:proofErr w:type="spellStart"/>
            <w:r w:rsidRPr="0020252E">
              <w:rPr>
                <w:rFonts w:eastAsia="Times New Roman"/>
                <w:color w:val="auto"/>
              </w:rPr>
              <w:t>Pb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пониженное </w:t>
            </w:r>
            <w:proofErr w:type="spellStart"/>
            <w:r w:rsidRPr="0020252E">
              <w:rPr>
                <w:rFonts w:eastAsia="Times New Roman"/>
                <w:color w:val="auto"/>
              </w:rPr>
              <w:t>Sm</w:t>
            </w:r>
            <w:proofErr w:type="spellEnd"/>
            <w:r w:rsidRPr="0020252E">
              <w:rPr>
                <w:rFonts w:eastAsia="Times New Roman"/>
                <w:color w:val="auto"/>
              </w:rPr>
              <w:t>/</w:t>
            </w:r>
            <w:proofErr w:type="spellStart"/>
            <w:r w:rsidRPr="0020252E">
              <w:rPr>
                <w:rFonts w:eastAsia="Times New Roman"/>
                <w:color w:val="auto"/>
              </w:rPr>
              <w:t>Nd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 источнике. Мантийный компонент представлен веществом обогащенной литосферной мантии Центрально-Азиатского складчатого пояса, формирование которой связано с </w:t>
            </w:r>
            <w:proofErr w:type="spellStart"/>
            <w:r w:rsidRPr="0020252E">
              <w:rPr>
                <w:rFonts w:eastAsia="Times New Roman"/>
                <w:color w:val="auto"/>
              </w:rPr>
              <w:t>субдукционными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процессами на стадии закрытия Монголо-Охотского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палеоокеана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в ходе которых происходило метасоматическое преобразование мантии с </w:t>
            </w:r>
            <w:proofErr w:type="spellStart"/>
            <w:r w:rsidRPr="0020252E">
              <w:rPr>
                <w:rFonts w:eastAsia="Times New Roman"/>
                <w:color w:val="auto"/>
              </w:rPr>
              <w:t>привносом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 нее расплавов и флюидов, несущих изотопные параметры, отвечающие источнику EMII-типа или верхней коры.</w:t>
            </w:r>
          </w:p>
        </w:tc>
      </w:tr>
      <w:tr w:rsidR="00045455" w:rsidRPr="0004545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045455" w:rsidRDefault="00045455" w:rsidP="007538F0">
            <w:pPr>
              <w:rPr>
                <w:rFonts w:eastAsia="Times New Roman"/>
                <w:color w:val="auto"/>
                <w:lang w:val="en-US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45455">
              <w:rPr>
                <w:rFonts w:eastAsia="Times New Roman"/>
                <w:b/>
                <w:bCs/>
                <w:color w:val="auto"/>
                <w:lang w:val="en-US"/>
              </w:rPr>
              <w:t>- M-47; M-48; M-49; M-50; M-51; N-47; N-48; N-49; N-50; N-51; O-47; O-48; O-49; O-50; O-51</w:t>
            </w:r>
            <w:r w:rsidRPr="0004545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r w:rsidRPr="0020252E">
              <w:rPr>
                <w:rFonts w:eastAsia="Times New Roman"/>
                <w:b/>
                <w:bCs/>
                <w:color w:val="auto"/>
              </w:rPr>
              <w:t xml:space="preserve">Пространственно-временной анализ распределения цепочек землетрясений в Байкальской </w:t>
            </w:r>
            <w:proofErr w:type="spellStart"/>
            <w:r w:rsidRPr="0020252E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20252E">
              <w:rPr>
                <w:rFonts w:eastAsia="Times New Roman"/>
                <w:b/>
                <w:bCs/>
                <w:color w:val="auto"/>
              </w:rPr>
              <w:t xml:space="preserve"> системе с целью выявления мигрирующей сейсмичности</w:t>
            </w:r>
            <w:r w:rsidRPr="0020252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20252E">
              <w:rPr>
                <w:rFonts w:eastAsia="Times New Roman"/>
                <w:color w:val="auto"/>
              </w:rPr>
              <w:t>Какоурова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20252E">
              <w:rPr>
                <w:rFonts w:eastAsia="Times New Roman"/>
                <w:color w:val="auto"/>
              </w:rPr>
              <w:t>Брыжак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20252E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20252E">
              <w:rPr>
                <w:rFonts w:eastAsia="Times New Roman"/>
                <w:color w:val="auto"/>
              </w:rPr>
              <w:t>, А. А. Ключевская</w:t>
            </w:r>
            <w:r w:rsidRPr="0020252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0252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0252E">
              <w:rPr>
                <w:rFonts w:eastAsia="Times New Roman"/>
                <w:color w:val="auto"/>
              </w:rPr>
              <w:t>. – 2023. – № 2. - С. 36-</w:t>
            </w:r>
            <w:proofErr w:type="gramStart"/>
            <w:r w:rsidRPr="0020252E">
              <w:rPr>
                <w:rFonts w:eastAsia="Times New Roman"/>
                <w:color w:val="auto"/>
              </w:rPr>
              <w:t>48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44 назв.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 xml:space="preserve">Изучению явления мигрирующей сейсмичности в эпицентральных полях различных сейсмоактивных регионов Земли посвящено множество работ. Цепочки «миграций» землетрясений выделяются с использованием различных методик и часто объясняются прохождением в литосфере Земли деформационных волн. В настоящей работе представлены результаты изучения пространственно-временного распределения квазилинейных цепочек землетрясений в Байкальском регионе с применением статистических подходов и большого объёма исходных данных о землетрясениях представительных энергетических классов. Показано, что цепочки формируются преимущественно в пределах Байкальской </w:t>
            </w:r>
            <w:proofErr w:type="spellStart"/>
            <w:r w:rsidRPr="0020252E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системы (БРС) и приурочены к зонам сейсмотектонической деструкции литосферы. При исследовании длин цепочек землетрясений выявлены пять максимумов распределения цепочек, в трёх из которых возможно наличие </w:t>
            </w:r>
            <w:proofErr w:type="spellStart"/>
            <w:r w:rsidRPr="0020252E">
              <w:rPr>
                <w:rFonts w:eastAsia="Times New Roman"/>
                <w:color w:val="auto"/>
              </w:rPr>
              <w:t>сейсмомиграций</w:t>
            </w:r>
            <w:proofErr w:type="spellEnd"/>
            <w:r w:rsidRPr="0020252E">
              <w:rPr>
                <w:rFonts w:eastAsia="Times New Roman"/>
                <w:color w:val="auto"/>
              </w:rPr>
              <w:t>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- M-52; N-51; N-52; N-53; O-51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О золотоносности сурьмяного и ртутного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Приамурья / В. А. Степанов</w:t>
            </w:r>
            <w:r w:rsidRPr="0020252E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20252E">
              <w:rPr>
                <w:rFonts w:eastAsia="Times New Roman"/>
                <w:color w:val="auto"/>
              </w:rPr>
              <w:t>металлы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[электронный журнал]. – 2023. – № 1. - С. 40-</w:t>
            </w:r>
            <w:proofErr w:type="gramStart"/>
            <w:r w:rsidRPr="0020252E">
              <w:rPr>
                <w:rFonts w:eastAsia="Times New Roman"/>
                <w:color w:val="auto"/>
              </w:rPr>
              <w:t>51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17 назв. - Полный текст статьи доступен в Научной электронной библиотеке eLIBRARY.RU. URL: https://elibrary.ru/download/elibrary_50489110_67497994.pdf (дата обращения: 27.08.2024</w:t>
            </w:r>
            <w:proofErr w:type="gramStart"/>
            <w:r w:rsidRPr="0020252E">
              <w:rPr>
                <w:rFonts w:eastAsia="Times New Roman"/>
                <w:color w:val="auto"/>
              </w:rPr>
              <w:t>).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сведения о геолого-структурном положении, составе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руд и золотоносности сурьмяных и ртутных месторождений и проявлений Приамурской золотоносной провинции. Установлено, что в рудах многих из них содержится самородное золото, концентрация которого достигает промышленных величин. Некоторые из золотоносных сурьмяных и ртутных месторождений служат источниками формирования россыпей золота. По составу руд, околорудных </w:t>
            </w:r>
            <w:proofErr w:type="spellStart"/>
            <w:r w:rsidRPr="0020252E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пробе самородного золота аналогами этих месторождений и проявлений являются известные золоторудные месторождения Якутии – </w:t>
            </w:r>
            <w:proofErr w:type="spellStart"/>
            <w:r w:rsidRPr="0020252E">
              <w:rPr>
                <w:rFonts w:eastAsia="Times New Roman"/>
                <w:color w:val="auto"/>
              </w:rPr>
              <w:t>Сарылах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золотосурьмяной формации и </w:t>
            </w:r>
            <w:proofErr w:type="spellStart"/>
            <w:r w:rsidRPr="0020252E">
              <w:rPr>
                <w:rFonts w:eastAsia="Times New Roman"/>
                <w:color w:val="auto"/>
              </w:rPr>
              <w:t>Кючюс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Рекомендуется проведение ревизии ряда ртутных и сурьмяных месторождений и проявлений Приамурской провинции на золото. В результате ожидается выявление месторождений золотосурьмяной и </w:t>
            </w:r>
            <w:proofErr w:type="spellStart"/>
            <w:r w:rsidRPr="0020252E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формаций. Кроме того, проявления сурьмы и ртути могут быть признаками наличия в коренном залегании месторождений золотосульфидной формации, аналогом которых является крупное месторождение Майское (Чукотка).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   </w:t>
            </w:r>
            <w:r w:rsidRPr="0020252E">
              <w:rPr>
                <w:rFonts w:eastAsia="Times New Roman"/>
                <w:b/>
                <w:bCs/>
                <w:color w:val="auto"/>
              </w:rPr>
              <w:t>Золотоносные россыпи Юрского месторождения и их возможные коренные источники (Становой хребет)</w:t>
            </w:r>
            <w:r w:rsidRPr="0020252E">
              <w:rPr>
                <w:rFonts w:eastAsia="Times New Roman"/>
                <w:color w:val="auto"/>
              </w:rPr>
              <w:t xml:space="preserve"> / И. В. Четвертаков, М. Ю. </w:t>
            </w:r>
            <w:proofErr w:type="spellStart"/>
            <w:r w:rsidRPr="0020252E">
              <w:rPr>
                <w:rFonts w:eastAsia="Times New Roman"/>
                <w:color w:val="auto"/>
              </w:rPr>
              <w:t>Джангиров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20252E">
              <w:rPr>
                <w:rFonts w:eastAsia="Times New Roman"/>
                <w:color w:val="auto"/>
              </w:rPr>
              <w:t>Шарыгин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20252E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20252E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20252E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[электронный журнал]. – 2024. – № 4. - С. 49-</w:t>
            </w:r>
            <w:proofErr w:type="gramStart"/>
            <w:r w:rsidRPr="0020252E">
              <w:rPr>
                <w:rFonts w:eastAsia="Times New Roman"/>
                <w:color w:val="auto"/>
              </w:rPr>
              <w:t>66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6 назв. - Полный текст статьи доступен в Научной электронной библиотеке eLIBRARY.RU. URL: https://www.elibrary.ru/download/elibrary_69925257_96479928.pdf (дата обращения: 07.10.2024</w:t>
            </w:r>
            <w:proofErr w:type="gramStart"/>
            <w:r w:rsidRPr="0020252E">
              <w:rPr>
                <w:rFonts w:eastAsia="Times New Roman"/>
                <w:color w:val="auto"/>
              </w:rPr>
              <w:t>).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сведения о геологическом строении Верхне-</w:t>
            </w:r>
            <w:proofErr w:type="spellStart"/>
            <w:r w:rsidRPr="0020252E">
              <w:rPr>
                <w:rFonts w:eastAsia="Times New Roman"/>
                <w:color w:val="auto"/>
              </w:rPr>
              <w:t>Тимптонского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0252E">
              <w:rPr>
                <w:rFonts w:eastAsia="Times New Roman"/>
                <w:color w:val="auto"/>
              </w:rPr>
              <w:t>золотороссыпного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района, в пределах которого расположено Юрское россыпное месторождение. Дана краткая характеристика россыпей в бассейне </w:t>
            </w:r>
            <w:proofErr w:type="spellStart"/>
            <w:r w:rsidRPr="0020252E">
              <w:rPr>
                <w:rFonts w:eastAsia="Times New Roman"/>
                <w:color w:val="auto"/>
              </w:rPr>
              <w:t>руч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Юрского по результатам геологоразведочных работ. Выполнены исследования </w:t>
            </w:r>
            <w:proofErr w:type="spellStart"/>
            <w:r w:rsidRPr="0020252E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признаков самородного золота в долинной россыпи </w:t>
            </w:r>
            <w:proofErr w:type="spellStart"/>
            <w:r w:rsidRPr="0020252E">
              <w:rPr>
                <w:rFonts w:eastAsia="Times New Roman"/>
                <w:color w:val="auto"/>
              </w:rPr>
              <w:t>руч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Юрского. На основании исследований выделены два его типа, имеющие различные коренные </w:t>
            </w:r>
            <w:r w:rsidRPr="0020252E">
              <w:rPr>
                <w:rFonts w:eastAsia="Times New Roman"/>
                <w:color w:val="auto"/>
              </w:rPr>
              <w:lastRenderedPageBreak/>
              <w:t xml:space="preserve">источники. Высокопробное золото I типа представляет собой остаточное золото, поступившее в россыпь из докембрийских золотоносных </w:t>
            </w:r>
            <w:proofErr w:type="spellStart"/>
            <w:r w:rsidRPr="0020252E">
              <w:rPr>
                <w:rFonts w:eastAsia="Times New Roman"/>
                <w:color w:val="auto"/>
              </w:rPr>
              <w:t>диафторитов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 из трещинных </w:t>
            </w:r>
            <w:proofErr w:type="spellStart"/>
            <w:r w:rsidRPr="0020252E">
              <w:rPr>
                <w:rFonts w:eastAsia="Times New Roman"/>
                <w:color w:val="auto"/>
              </w:rPr>
              <w:t>кор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выветривания в </w:t>
            </w:r>
            <w:proofErr w:type="spellStart"/>
            <w:r w:rsidRPr="0020252E">
              <w:rPr>
                <w:rFonts w:eastAsia="Times New Roman"/>
                <w:color w:val="auto"/>
              </w:rPr>
              <w:t>диафторитах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Средне-низкопробное золото II типа гидротермального низкотемпературного генезиса поступало в россыпь из мезозойских вулканогенно-молассовых отложений. Вопрос, являются ли эти отложения промежуточным коллектором более раннего </w:t>
            </w:r>
            <w:proofErr w:type="spellStart"/>
            <w:r w:rsidRPr="0020252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или имело место наложение поздней низкотемпературной минерализации, остаётся открытым. Оценены перспективы выявления в бассейне </w:t>
            </w:r>
            <w:proofErr w:type="spellStart"/>
            <w:r w:rsidRPr="0020252E">
              <w:rPr>
                <w:rFonts w:eastAsia="Times New Roman"/>
                <w:color w:val="auto"/>
              </w:rPr>
              <w:t>руч</w:t>
            </w:r>
            <w:proofErr w:type="spellEnd"/>
            <w:r w:rsidRPr="0020252E">
              <w:rPr>
                <w:rFonts w:eastAsia="Times New Roman"/>
                <w:color w:val="auto"/>
              </w:rPr>
              <w:t>. Юрского промышленно значимых рудных объектов различных генетических типов.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lastRenderedPageBreak/>
              <w:t> - N-51; N-52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20252E">
              <w:rPr>
                <w:rFonts w:eastAsia="Times New Roman"/>
                <w:color w:val="auto"/>
              </w:rPr>
              <w:br/>
              <w:t xml:space="preserve">   Геологические и изотопные реперы возраста месторождений </w:t>
            </w:r>
            <w:proofErr w:type="spellStart"/>
            <w:r w:rsidRPr="0020252E">
              <w:rPr>
                <w:rFonts w:eastAsia="Times New Roman"/>
                <w:color w:val="auto"/>
              </w:rPr>
              <w:t>Соловьёвского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золоторудного центра Приамурской провинции / В. А. Степанов, А. В. Мельников</w:t>
            </w:r>
            <w:r w:rsidRPr="0020252E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20252E">
              <w:rPr>
                <w:rFonts w:eastAsia="Times New Roman"/>
                <w:color w:val="auto"/>
              </w:rPr>
              <w:t>металлы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[электронный журнал]. – 2024. – № 1. - C. 62-</w:t>
            </w:r>
            <w:proofErr w:type="gramStart"/>
            <w:r w:rsidRPr="0020252E">
              <w:rPr>
                <w:rFonts w:eastAsia="Times New Roman"/>
                <w:color w:val="auto"/>
              </w:rPr>
              <w:t>77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21 назв. - Полный текст статьи доступен в Научной электронной библиотеке eLIBRARY.RU. URL: https://elibrary.ru/download/elibrary_65350325_68684518.pdf (дата обращения: 19.08.2024</w:t>
            </w:r>
            <w:proofErr w:type="gramStart"/>
            <w:r w:rsidRPr="0020252E">
              <w:rPr>
                <w:rFonts w:eastAsia="Times New Roman"/>
                <w:color w:val="auto"/>
              </w:rPr>
              <w:t>).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сведения о геологическом и изотопном возрасте золоторудных месторождений </w:t>
            </w:r>
            <w:proofErr w:type="spellStart"/>
            <w:r w:rsidRPr="0020252E">
              <w:rPr>
                <w:rFonts w:eastAsia="Times New Roman"/>
                <w:color w:val="auto"/>
              </w:rPr>
              <w:t>Соловьёвского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центра Приамурской провинции, отнесённых к золотополиметаллической, золото-сульфидно-кварцевой и золото-кварцевой формациям. Показано, что возраст наиболее продуктивных месторождений золотополиметаллической (</w:t>
            </w:r>
            <w:proofErr w:type="spellStart"/>
            <w:r w:rsidRPr="0020252E">
              <w:rPr>
                <w:rFonts w:eastAsia="Times New Roman"/>
                <w:color w:val="auto"/>
              </w:rPr>
              <w:t>Березитовое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) и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-кварцевой (Кировское) формаций по геологическим данным является раннемеловым, а по изотопным определениям - </w:t>
            </w:r>
            <w:proofErr w:type="spellStart"/>
            <w:r w:rsidRPr="0020252E">
              <w:rPr>
                <w:rFonts w:eastAsia="Times New Roman"/>
                <w:color w:val="auto"/>
              </w:rPr>
              <w:t>барремским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 интервале 131-125 млн лет. Геологический возраст малопродуктивных месторождений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формации трудно определим ввиду того, что вмещающие породы чаще всего представлены гнейсами и </w:t>
            </w:r>
            <w:proofErr w:type="spellStart"/>
            <w:r w:rsidRPr="0020252E">
              <w:rPr>
                <w:rFonts w:eastAsia="Times New Roman"/>
                <w:color w:val="auto"/>
              </w:rPr>
              <w:t>кристаллосланцами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докембрийского возраста. Изотопный возраст формирования </w:t>
            </w:r>
            <w:proofErr w:type="gramStart"/>
            <w:r w:rsidRPr="0020252E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месторождений Снежинка и Золотая Гора колеблется, соответственно, в пределах от позднетриасового (212 млн лет) до позднеюрского (155 млн лет).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 - N-51; O-51; O-52</w:t>
            </w:r>
            <w:r w:rsidRPr="0020252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20252E" w:rsidTr="007538F0">
        <w:trPr>
          <w:tblCellSpacing w:w="15" w:type="dxa"/>
        </w:trPr>
        <w:tc>
          <w:tcPr>
            <w:tcW w:w="5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045455" w:rsidRPr="0020252E" w:rsidRDefault="00045455" w:rsidP="007538F0">
            <w:pPr>
              <w:rPr>
                <w:rFonts w:eastAsia="Times New Roman"/>
                <w:color w:val="auto"/>
              </w:rPr>
            </w:pPr>
            <w:r w:rsidRPr="0020252E">
              <w:rPr>
                <w:rFonts w:eastAsia="Times New Roman"/>
                <w:b/>
                <w:bCs/>
                <w:color w:val="auto"/>
              </w:rPr>
              <w:t>Суворов, В. Д.</w:t>
            </w:r>
            <w:r w:rsidRPr="0020252E">
              <w:rPr>
                <w:rFonts w:eastAsia="Times New Roman"/>
                <w:color w:val="auto"/>
              </w:rPr>
              <w:br/>
              <w:t xml:space="preserve">   Сейсмические неоднородности верхней и всей коры </w:t>
            </w:r>
            <w:proofErr w:type="spellStart"/>
            <w:r w:rsidRPr="0020252E">
              <w:rPr>
                <w:rFonts w:eastAsia="Times New Roman"/>
                <w:color w:val="auto"/>
              </w:rPr>
              <w:t>Алдано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-Станового </w:t>
            </w:r>
            <w:proofErr w:type="gramStart"/>
            <w:r w:rsidRPr="0020252E">
              <w:rPr>
                <w:rFonts w:eastAsia="Times New Roman"/>
                <w:color w:val="auto"/>
              </w:rPr>
              <w:t>щита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(профиль 3-ДВ) / В. Д. Суворов, Е. А. Мельник, Е. В. Павлов</w:t>
            </w:r>
            <w:r w:rsidRPr="0020252E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r w:rsidRPr="0020252E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: [электронный журнал]. – 2023. – Т. 14, № 1. - [Ст.] 0682. - 14 </w:t>
            </w:r>
            <w:proofErr w:type="gramStart"/>
            <w:r w:rsidRPr="0020252E">
              <w:rPr>
                <w:rFonts w:eastAsia="Times New Roman"/>
                <w:color w:val="auto"/>
              </w:rPr>
              <w:t>с. :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2025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0252E">
              <w:rPr>
                <w:rFonts w:eastAsia="Times New Roman"/>
                <w:color w:val="auto"/>
              </w:rPr>
              <w:t>.: с. 13-14. - Полный текст статьи доступен на сайте журнала. URL: https://www.gt-crust.ru/jour (дата обращения: 20.08.2024</w:t>
            </w:r>
            <w:proofErr w:type="gramStart"/>
            <w:r w:rsidRPr="0020252E">
              <w:rPr>
                <w:rFonts w:eastAsia="Times New Roman"/>
                <w:color w:val="auto"/>
              </w:rPr>
              <w:t>).</w:t>
            </w:r>
            <w:r w:rsidRPr="0020252E">
              <w:rPr>
                <w:rFonts w:eastAsia="Times New Roman"/>
                <w:color w:val="auto"/>
              </w:rPr>
              <w:br/>
            </w:r>
            <w:r w:rsidRPr="0020252E">
              <w:rPr>
                <w:rFonts w:eastAsia="Times New Roman"/>
                <w:color w:val="auto"/>
              </w:rPr>
              <w:lastRenderedPageBreak/>
              <w:br/>
              <w:t>Приповерхностная</w:t>
            </w:r>
            <w:proofErr w:type="gramEnd"/>
            <w:r w:rsidRPr="0020252E">
              <w:rPr>
                <w:rFonts w:eastAsia="Times New Roman"/>
                <w:color w:val="auto"/>
              </w:rPr>
              <w:t xml:space="preserve"> часть земной коры по детальным сейсмическим данным метода первых вступлений охарактеризована тремя слоями. Прерывистый верхний представлен </w:t>
            </w:r>
            <w:proofErr w:type="spellStart"/>
            <w:r w:rsidRPr="0020252E">
              <w:rPr>
                <w:rFonts w:eastAsia="Times New Roman"/>
                <w:color w:val="auto"/>
              </w:rPr>
              <w:t>мезокайнозойскими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осадочными отложениями в локальных впадинах. В двух неоднородных слоях мощность уменьшается в северном направлении от 1.5 км до полного выклинивания в Становом блоке и от 4 км в </w:t>
            </w:r>
            <w:proofErr w:type="spellStart"/>
            <w:r w:rsidRPr="0020252E">
              <w:rPr>
                <w:rFonts w:eastAsia="Times New Roman"/>
                <w:color w:val="auto"/>
              </w:rPr>
              <w:t>Чульманской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впадине до 1 км в </w:t>
            </w:r>
            <w:proofErr w:type="spellStart"/>
            <w:r w:rsidRPr="0020252E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. Предполагается, что природа слоистости обусловлена корой выветривания и дезинтеграции кристаллических пород. Подстилающая их граница на глубине 1-4 км со скоростью продольных волн 6.0-6.2 км/с может быть отнесена к неизмененной поверхности раннедокембрийского </w:t>
            </w:r>
            <w:proofErr w:type="spellStart"/>
            <w:r w:rsidRPr="0020252E">
              <w:rPr>
                <w:rFonts w:eastAsia="Times New Roman"/>
                <w:color w:val="auto"/>
              </w:rPr>
              <w:t>фундамента.Показано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, что мощность двухслойной земной коры Станового блока по данным глубинного сейсмического зондирования достигает 40 км, а в трехслойной земной коры </w:t>
            </w:r>
            <w:proofErr w:type="spellStart"/>
            <w:r w:rsidRPr="0020252E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блока - 50 км. Вертикальная зона под Становым хребтом с контрастными неоднородностями в коре и ступенчатым увеличением глубины </w:t>
            </w:r>
            <w:proofErr w:type="spellStart"/>
            <w:r w:rsidRPr="0020252E">
              <w:rPr>
                <w:rFonts w:eastAsia="Times New Roman"/>
                <w:color w:val="auto"/>
              </w:rPr>
              <w:t>Мохо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под </w:t>
            </w:r>
            <w:proofErr w:type="spellStart"/>
            <w:r w:rsidRPr="0020252E">
              <w:rPr>
                <w:rFonts w:eastAsia="Times New Roman"/>
                <w:color w:val="auto"/>
              </w:rPr>
              <w:t>Чульманской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впадиной разделяет эти </w:t>
            </w:r>
            <w:proofErr w:type="spellStart"/>
            <w:r w:rsidRPr="0020252E">
              <w:rPr>
                <w:rFonts w:eastAsia="Times New Roman"/>
                <w:color w:val="auto"/>
              </w:rPr>
              <w:t>блоки.Обнаружена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изостатическая неуравновешенность литосферы, коррелируемая с сейсмичностью </w:t>
            </w:r>
            <w:proofErr w:type="spellStart"/>
            <w:r w:rsidRPr="0020252E">
              <w:rPr>
                <w:rFonts w:eastAsia="Times New Roman"/>
                <w:color w:val="auto"/>
              </w:rPr>
              <w:t>Чульманской</w:t>
            </w:r>
            <w:proofErr w:type="spellEnd"/>
            <w:r w:rsidRPr="0020252E">
              <w:rPr>
                <w:rFonts w:eastAsia="Times New Roman"/>
                <w:color w:val="auto"/>
              </w:rPr>
              <w:t xml:space="preserve"> впадины.</w:t>
            </w:r>
          </w:p>
        </w:tc>
      </w:tr>
    </w:tbl>
    <w:p w:rsidR="00045455" w:rsidRPr="0020252E" w:rsidRDefault="00045455" w:rsidP="00045455">
      <w:pPr>
        <w:rPr>
          <w:rFonts w:eastAsia="Times New Roman"/>
          <w:color w:val="auto"/>
        </w:rPr>
      </w:pPr>
    </w:p>
    <w:p w:rsidR="00940A6D" w:rsidRDefault="00940A6D"/>
    <w:p w:rsidR="00045455" w:rsidRDefault="00045455" w:rsidP="00045455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045455" w:rsidRDefault="00045455" w:rsidP="00045455">
      <w:pPr>
        <w:pStyle w:val="a3"/>
        <w:rPr>
          <w:b/>
          <w:color w:val="auto"/>
          <w:sz w:val="27"/>
          <w:szCs w:val="27"/>
        </w:rPr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045455" w:rsidRPr="0064193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  <w:lang w:val="en-US"/>
              </w:rPr>
            </w:pPr>
            <w:r w:rsidRPr="00641935">
              <w:rPr>
                <w:rFonts w:eastAsia="Times New Roman"/>
                <w:b/>
                <w:bCs/>
                <w:color w:val="auto"/>
                <w:lang w:val="en-US"/>
              </w:rPr>
              <w:t> - O-51-XII; O-51-XVIII; N-51</w:t>
            </w:r>
            <w:r w:rsidRPr="0064193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45455" w:rsidRPr="00641935" w:rsidTr="00045455">
        <w:trPr>
          <w:tblCellSpacing w:w="15" w:type="dxa"/>
        </w:trPr>
        <w:tc>
          <w:tcPr>
            <w:tcW w:w="493" w:type="pct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045455" w:rsidRPr="00641935" w:rsidRDefault="00045455" w:rsidP="007538F0">
            <w:pPr>
              <w:spacing w:after="240"/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color w:val="auto"/>
              </w:rPr>
              <w:t>   </w:t>
            </w:r>
            <w:r w:rsidRPr="00641935">
              <w:rPr>
                <w:rFonts w:eastAsia="Times New Roman"/>
                <w:b/>
                <w:bCs/>
                <w:color w:val="auto"/>
              </w:rPr>
              <w:t xml:space="preserve">Геохронологические исследования </w:t>
            </w:r>
            <w:proofErr w:type="spellStart"/>
            <w:r w:rsidRPr="00641935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64193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1935">
              <w:rPr>
                <w:rFonts w:eastAsia="Times New Roman"/>
                <w:b/>
                <w:bCs/>
                <w:color w:val="auto"/>
              </w:rPr>
              <w:t>Cтановой</w:t>
            </w:r>
            <w:proofErr w:type="spellEnd"/>
            <w:r w:rsidRPr="00641935">
              <w:rPr>
                <w:rFonts w:eastAsia="Times New Roman"/>
                <w:b/>
                <w:bCs/>
                <w:color w:val="auto"/>
              </w:rPr>
              <w:t xml:space="preserve"> складчатой области</w:t>
            </w:r>
            <w:r w:rsidRPr="00641935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641935">
              <w:rPr>
                <w:rFonts w:eastAsia="Times New Roman"/>
                <w:color w:val="auto"/>
              </w:rPr>
              <w:t>Тимашков</w:t>
            </w:r>
            <w:proofErr w:type="spellEnd"/>
            <w:r w:rsidRPr="00641935">
              <w:rPr>
                <w:rFonts w:eastAsia="Times New Roman"/>
                <w:color w:val="auto"/>
              </w:rPr>
              <w:t>, Н. В. Шатова, Н. Г. Бережная [и др.]</w:t>
            </w:r>
            <w:r w:rsidRPr="00641935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641935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641935">
              <w:rPr>
                <w:rFonts w:eastAsia="Times New Roman"/>
                <w:color w:val="auto"/>
              </w:rPr>
              <w:t>. – Санкт-Петербург, 2023. – С. 287-</w:t>
            </w:r>
            <w:proofErr w:type="gramStart"/>
            <w:r w:rsidRPr="00641935">
              <w:rPr>
                <w:rFonts w:eastAsia="Times New Roman"/>
                <w:color w:val="auto"/>
              </w:rPr>
              <w:t>303 :</w:t>
            </w:r>
            <w:proofErr w:type="gramEnd"/>
            <w:r w:rsidRPr="00641935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64193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1935">
              <w:rPr>
                <w:rFonts w:eastAsia="Times New Roman"/>
                <w:color w:val="auto"/>
              </w:rPr>
              <w:t>.: 8 назв.</w:t>
            </w:r>
          </w:p>
        </w:tc>
      </w:tr>
      <w:tr w:rsidR="00045455" w:rsidRPr="0064193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64193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5455" w:rsidRPr="00641935" w:rsidTr="00045455">
        <w:trPr>
          <w:tblCellSpacing w:w="15" w:type="dxa"/>
        </w:trPr>
        <w:tc>
          <w:tcPr>
            <w:tcW w:w="493" w:type="pct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r w:rsidRPr="00641935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045455" w:rsidRPr="00641935" w:rsidRDefault="00045455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41935">
              <w:rPr>
                <w:rFonts w:eastAsia="Times New Roman"/>
                <w:b/>
                <w:bCs/>
                <w:color w:val="auto"/>
              </w:rPr>
              <w:t>Джангиров</w:t>
            </w:r>
            <w:proofErr w:type="spellEnd"/>
            <w:r w:rsidRPr="00641935">
              <w:rPr>
                <w:rFonts w:eastAsia="Times New Roman"/>
                <w:b/>
                <w:bCs/>
                <w:color w:val="auto"/>
              </w:rPr>
              <w:t xml:space="preserve"> М. Ю.</w:t>
            </w:r>
            <w:r w:rsidRPr="00641935">
              <w:rPr>
                <w:rFonts w:eastAsia="Times New Roman"/>
                <w:color w:val="auto"/>
              </w:rPr>
              <w:br/>
              <w:t xml:space="preserve">   Сопоставление результатов шлихового, бороздового и валового опробования при разведке техногенной россыпи месторождения Юрский в </w:t>
            </w:r>
            <w:proofErr w:type="spellStart"/>
            <w:r w:rsidRPr="00641935">
              <w:rPr>
                <w:rFonts w:eastAsia="Times New Roman"/>
                <w:color w:val="auto"/>
              </w:rPr>
              <w:t>Нерюнгринском</w:t>
            </w:r>
            <w:proofErr w:type="spellEnd"/>
            <w:r w:rsidRPr="00641935">
              <w:rPr>
                <w:rFonts w:eastAsia="Times New Roman"/>
                <w:color w:val="auto"/>
              </w:rPr>
              <w:t xml:space="preserve"> районе Республики Саха (Якутия) / М. Ю. </w:t>
            </w:r>
            <w:proofErr w:type="spellStart"/>
            <w:r w:rsidRPr="00641935">
              <w:rPr>
                <w:rFonts w:eastAsia="Times New Roman"/>
                <w:color w:val="auto"/>
              </w:rPr>
              <w:t>Джангиров</w:t>
            </w:r>
            <w:proofErr w:type="spellEnd"/>
            <w:r w:rsidRPr="00641935">
              <w:rPr>
                <w:rFonts w:eastAsia="Times New Roman"/>
                <w:color w:val="auto"/>
              </w:rPr>
              <w:t xml:space="preserve">, И. В. Четвертаков, В. А. </w:t>
            </w:r>
            <w:proofErr w:type="spellStart"/>
            <w:r w:rsidRPr="00641935">
              <w:rPr>
                <w:rFonts w:eastAsia="Times New Roman"/>
                <w:color w:val="auto"/>
              </w:rPr>
              <w:t>Половьян</w:t>
            </w:r>
            <w:proofErr w:type="spellEnd"/>
            <w:r w:rsidRPr="00641935">
              <w:rPr>
                <w:rFonts w:eastAsia="Times New Roman"/>
                <w:color w:val="auto"/>
              </w:rPr>
              <w:br/>
              <w:t>// Научно-методические основы прогноза, поисков, оценки месторождений алмазов, благородных и цветных металлов. – Москва, 2023. – С. 129-</w:t>
            </w:r>
            <w:proofErr w:type="gramStart"/>
            <w:r w:rsidRPr="00641935">
              <w:rPr>
                <w:rFonts w:eastAsia="Times New Roman"/>
                <w:color w:val="auto"/>
              </w:rPr>
              <w:t>132 :</w:t>
            </w:r>
            <w:proofErr w:type="gramEnd"/>
            <w:r w:rsidRPr="00641935">
              <w:rPr>
                <w:rFonts w:eastAsia="Times New Roman"/>
                <w:color w:val="auto"/>
              </w:rPr>
              <w:t xml:space="preserve"> табл.</w:t>
            </w:r>
            <w:r w:rsidRPr="00641935">
              <w:rPr>
                <w:rFonts w:eastAsia="Times New Roman"/>
                <w:color w:val="auto"/>
              </w:rPr>
              <w:br/>
            </w:r>
            <w:r w:rsidRPr="00641935">
              <w:rPr>
                <w:rFonts w:eastAsia="Times New Roman"/>
                <w:color w:val="auto"/>
              </w:rPr>
              <w:br/>
              <w:t xml:space="preserve">По результатам поисково-оценочных работ на техногенном месторождении Юрский проведено сопоставление разных методов опробования. Приведены средние содержания золота в техногенных отвалах в зависимости от метода опробования. Результаты шлихового опробования ниже по отношению к валовому опробованию. Разница результатов опробования </w:t>
            </w:r>
            <w:r w:rsidRPr="00641935">
              <w:rPr>
                <w:rFonts w:eastAsia="Times New Roman"/>
                <w:color w:val="auto"/>
              </w:rPr>
              <w:lastRenderedPageBreak/>
              <w:t>разными методами зависит от гранулометрического состава самородного золота, отклонения линий и точек опробования.</w:t>
            </w:r>
          </w:p>
        </w:tc>
      </w:tr>
    </w:tbl>
    <w:p w:rsidR="00045455" w:rsidRPr="00641935" w:rsidRDefault="00045455" w:rsidP="00045455">
      <w:pPr>
        <w:rPr>
          <w:rFonts w:eastAsia="Times New Roman"/>
          <w:color w:val="auto"/>
        </w:rPr>
      </w:pPr>
    </w:p>
    <w:p w:rsidR="00045455" w:rsidRPr="00045455" w:rsidRDefault="00045455" w:rsidP="00045455">
      <w:pPr>
        <w:jc w:val="center"/>
        <w:rPr>
          <w:b/>
          <w:color w:val="auto"/>
          <w:sz w:val="27"/>
          <w:szCs w:val="27"/>
        </w:rPr>
      </w:pPr>
    </w:p>
    <w:sectPr w:rsidR="00045455" w:rsidRPr="00045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6645B"/>
    <w:multiLevelType w:val="hybridMultilevel"/>
    <w:tmpl w:val="9BCA3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5"/>
    <w:rsid w:val="00045455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7E61E-7D42-4056-BB0B-F01857E4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5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54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545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45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3640</Words>
  <Characters>20752</Characters>
  <Application>Microsoft Office Word</Application>
  <DocSecurity>0</DocSecurity>
  <Lines>172</Lines>
  <Paragraphs>48</Paragraphs>
  <ScaleCrop>false</ScaleCrop>
  <Company/>
  <LinksUpToDate>false</LinksUpToDate>
  <CharactersWithSpaces>24344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2025-01-28T07:37:00Z</dcterms:created>
  <dcterms:modified xsi:type="dcterms:W3CDTF">2025-01-28T07:40:00Z</dcterms:modified>
</cp:coreProperties>
</file>