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C4B50">
        <w:rPr>
          <w:b/>
          <w:color w:val="auto"/>
          <w:sz w:val="28"/>
          <w:szCs w:val="28"/>
        </w:rPr>
        <w:t>сентябрь</w:t>
      </w:r>
      <w:r w:rsidR="00C55132">
        <w:rPr>
          <w:b/>
          <w:color w:val="auto"/>
          <w:sz w:val="28"/>
          <w:szCs w:val="28"/>
        </w:rPr>
        <w:t>-</w:t>
      </w:r>
      <w:r w:rsidR="004C4B50">
        <w:rPr>
          <w:b/>
          <w:color w:val="auto"/>
          <w:sz w:val="28"/>
          <w:szCs w:val="28"/>
        </w:rPr>
        <w:t>октябрь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67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122"/>
        <w:gridCol w:w="8987"/>
      </w:tblGrid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5837D4" w:rsidRDefault="00136BE4" w:rsidP="00754706">
            <w:pPr>
              <w:jc w:val="center"/>
              <w:rPr>
                <w:color w:val="auto"/>
              </w:rPr>
            </w:pPr>
            <w:r w:rsidRPr="005837D4">
              <w:rPr>
                <w:color w:val="auto"/>
              </w:rPr>
              <w:t>-9807</w:t>
            </w:r>
          </w:p>
        </w:tc>
        <w:tc>
          <w:tcPr>
            <w:tcW w:w="4253" w:type="pct"/>
          </w:tcPr>
          <w:p w:rsidR="00136BE4" w:rsidRPr="005837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5837D4">
              <w:rPr>
                <w:b/>
                <w:bCs/>
                <w:color w:val="auto"/>
              </w:rPr>
              <w:t>90 лет башкирской геофизике</w:t>
            </w:r>
            <w:proofErr w:type="gramStart"/>
            <w:r w:rsidRPr="005837D4">
              <w:rPr>
                <w:color w:val="auto"/>
              </w:rPr>
              <w:t xml:space="preserve"> :</w:t>
            </w:r>
            <w:proofErr w:type="gramEnd"/>
            <w:r w:rsidRPr="005837D4">
              <w:rPr>
                <w:color w:val="auto"/>
              </w:rPr>
              <w:t xml:space="preserve"> [сборник статей к юбилею АО "</w:t>
            </w:r>
            <w:proofErr w:type="spellStart"/>
            <w:r w:rsidRPr="005837D4">
              <w:rPr>
                <w:color w:val="auto"/>
              </w:rPr>
              <w:t>Башнефтегеоф</w:t>
            </w:r>
            <w:r w:rsidRPr="005837D4">
              <w:rPr>
                <w:color w:val="auto"/>
              </w:rPr>
              <w:t>и</w:t>
            </w:r>
            <w:r w:rsidRPr="005837D4">
              <w:rPr>
                <w:color w:val="auto"/>
              </w:rPr>
              <w:t>зика</w:t>
            </w:r>
            <w:proofErr w:type="spellEnd"/>
            <w:r w:rsidRPr="005837D4">
              <w:rPr>
                <w:color w:val="auto"/>
              </w:rPr>
              <w:t xml:space="preserve">"] / отв. за </w:t>
            </w:r>
            <w:proofErr w:type="spellStart"/>
            <w:r w:rsidRPr="005837D4">
              <w:rPr>
                <w:color w:val="auto"/>
              </w:rPr>
              <w:t>вып</w:t>
            </w:r>
            <w:proofErr w:type="spellEnd"/>
            <w:r w:rsidRPr="005837D4">
              <w:rPr>
                <w:color w:val="auto"/>
              </w:rPr>
              <w:t xml:space="preserve">. </w:t>
            </w:r>
            <w:proofErr w:type="spellStart"/>
            <w:r w:rsidRPr="005837D4">
              <w:rPr>
                <w:color w:val="auto"/>
              </w:rPr>
              <w:t>Н.З.Мунасыпов</w:t>
            </w:r>
            <w:proofErr w:type="spellEnd"/>
            <w:r w:rsidRPr="005837D4">
              <w:rPr>
                <w:color w:val="auto"/>
              </w:rPr>
              <w:t>. - Москва</w:t>
            </w:r>
            <w:proofErr w:type="gramStart"/>
            <w:r w:rsidRPr="005837D4">
              <w:rPr>
                <w:color w:val="auto"/>
              </w:rPr>
              <w:t xml:space="preserve"> :</w:t>
            </w:r>
            <w:proofErr w:type="gramEnd"/>
            <w:r w:rsidRPr="005837D4">
              <w:rPr>
                <w:color w:val="auto"/>
              </w:rPr>
              <w:t xml:space="preserve"> Ред.-изд. центр ЕАГО</w:t>
            </w:r>
            <w:proofErr w:type="gramStart"/>
            <w:r w:rsidRPr="005837D4">
              <w:rPr>
                <w:color w:val="auto"/>
              </w:rPr>
              <w:t xml:space="preserve"> :</w:t>
            </w:r>
            <w:proofErr w:type="gramEnd"/>
            <w:r w:rsidRPr="005837D4">
              <w:rPr>
                <w:color w:val="auto"/>
              </w:rPr>
              <w:t xml:space="preserve"> </w:t>
            </w:r>
            <w:proofErr w:type="spellStart"/>
            <w:r w:rsidRPr="005837D4">
              <w:rPr>
                <w:color w:val="auto"/>
              </w:rPr>
              <w:t>Полипресс</w:t>
            </w:r>
            <w:proofErr w:type="spellEnd"/>
            <w:r w:rsidRPr="005837D4">
              <w:rPr>
                <w:color w:val="auto"/>
              </w:rPr>
              <w:t xml:space="preserve">, 2022. - 152 с. : ил., </w:t>
            </w:r>
            <w:proofErr w:type="spellStart"/>
            <w:r w:rsidRPr="005837D4">
              <w:rPr>
                <w:color w:val="auto"/>
              </w:rPr>
              <w:t>портр</w:t>
            </w:r>
            <w:proofErr w:type="spellEnd"/>
            <w:r w:rsidRPr="005837D4">
              <w:rPr>
                <w:color w:val="auto"/>
              </w:rPr>
              <w:t>., табл. - (Геофизика, ISSN 1681-4568</w:t>
            </w:r>
            <w:proofErr w:type="gramStart"/>
            <w:r w:rsidRPr="005837D4">
              <w:rPr>
                <w:color w:val="auto"/>
              </w:rPr>
              <w:t xml:space="preserve"> ;</w:t>
            </w:r>
            <w:proofErr w:type="gramEnd"/>
            <w:r w:rsidRPr="005837D4">
              <w:rPr>
                <w:color w:val="auto"/>
              </w:rPr>
              <w:t xml:space="preserve"> № 4). - Рез</w:t>
            </w:r>
            <w:proofErr w:type="gramStart"/>
            <w:r w:rsidRPr="005837D4">
              <w:rPr>
                <w:color w:val="auto"/>
              </w:rPr>
              <w:t>.</w:t>
            </w:r>
            <w:proofErr w:type="gramEnd"/>
            <w:r w:rsidRPr="005837D4">
              <w:rPr>
                <w:color w:val="auto"/>
              </w:rPr>
              <w:t xml:space="preserve"> </w:t>
            </w:r>
            <w:proofErr w:type="gramStart"/>
            <w:r w:rsidRPr="005837D4">
              <w:rPr>
                <w:color w:val="auto"/>
              </w:rPr>
              <w:t>с</w:t>
            </w:r>
            <w:proofErr w:type="gramEnd"/>
            <w:r w:rsidRPr="005837D4">
              <w:rPr>
                <w:color w:val="auto"/>
              </w:rPr>
              <w:t xml:space="preserve">т. англ. - </w:t>
            </w:r>
            <w:proofErr w:type="spellStart"/>
            <w:r w:rsidRPr="005837D4">
              <w:rPr>
                <w:color w:val="auto"/>
              </w:rPr>
              <w:t>Библиогр</w:t>
            </w:r>
            <w:proofErr w:type="spellEnd"/>
            <w:r w:rsidRPr="005837D4">
              <w:rPr>
                <w:color w:val="auto"/>
              </w:rPr>
              <w:t>. в конце ст.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7B5BF0" w:rsidRDefault="00136BE4" w:rsidP="007B5BF0">
            <w:pPr>
              <w:jc w:val="center"/>
              <w:rPr>
                <w:color w:val="auto"/>
              </w:rPr>
            </w:pPr>
            <w:r w:rsidRPr="00541B3D">
              <w:rPr>
                <w:color w:val="auto"/>
              </w:rPr>
              <w:t>-10176</w:t>
            </w:r>
          </w:p>
          <w:p w:rsidR="00136BE4" w:rsidRPr="00541B3D" w:rsidRDefault="00136BE4" w:rsidP="007B5BF0">
            <w:pPr>
              <w:jc w:val="center"/>
              <w:rPr>
                <w:color w:val="auto"/>
              </w:rPr>
            </w:pPr>
            <w:r w:rsidRPr="00541B3D">
              <w:rPr>
                <w:color w:val="auto"/>
              </w:rPr>
              <w:t>V</w:t>
            </w:r>
            <w:r w:rsidRPr="00541B3D">
              <w:rPr>
                <w:b/>
                <w:color w:val="auto"/>
                <w:vertAlign w:val="subscript"/>
              </w:rPr>
              <w:t>2</w:t>
            </w:r>
            <w:r w:rsidRPr="00541B3D">
              <w:rPr>
                <w:color w:val="auto"/>
              </w:rPr>
              <w:t>-288</w:t>
            </w:r>
          </w:p>
        </w:tc>
        <w:tc>
          <w:tcPr>
            <w:tcW w:w="4253" w:type="pct"/>
          </w:tcPr>
          <w:p w:rsidR="00136BE4" w:rsidRPr="00541B3D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541B3D">
              <w:rPr>
                <w:b/>
                <w:bCs/>
                <w:color w:val="auto"/>
              </w:rPr>
              <w:t xml:space="preserve">Евгений Михайлович </w:t>
            </w:r>
            <w:proofErr w:type="spellStart"/>
            <w:r w:rsidRPr="00541B3D">
              <w:rPr>
                <w:b/>
                <w:bCs/>
                <w:color w:val="auto"/>
              </w:rPr>
              <w:t>Шмариович</w:t>
            </w:r>
            <w:proofErr w:type="spellEnd"/>
            <w:r w:rsidRPr="00541B3D">
              <w:rPr>
                <w:color w:val="auto"/>
              </w:rPr>
              <w:t xml:space="preserve"> / сост.: Г.А. </w:t>
            </w:r>
            <w:proofErr w:type="spellStart"/>
            <w:r w:rsidRPr="00541B3D">
              <w:rPr>
                <w:color w:val="auto"/>
              </w:rPr>
              <w:t>Машковцев</w:t>
            </w:r>
            <w:proofErr w:type="spellEnd"/>
            <w:r w:rsidRPr="00541B3D">
              <w:rPr>
                <w:color w:val="auto"/>
              </w:rPr>
              <w:t xml:space="preserve"> [и др.]</w:t>
            </w:r>
            <w:proofErr w:type="gramStart"/>
            <w:r w:rsidRPr="00541B3D">
              <w:rPr>
                <w:color w:val="auto"/>
              </w:rPr>
              <w:t xml:space="preserve"> ;</w:t>
            </w:r>
            <w:proofErr w:type="gramEnd"/>
            <w:r w:rsidRPr="00541B3D">
              <w:rPr>
                <w:color w:val="auto"/>
              </w:rPr>
              <w:t xml:space="preserve"> науч. ред. </w:t>
            </w:r>
            <w:proofErr w:type="spellStart"/>
            <w:r w:rsidRPr="00541B3D">
              <w:rPr>
                <w:color w:val="auto"/>
              </w:rPr>
              <w:t>И.Г.Печенкин</w:t>
            </w:r>
            <w:proofErr w:type="spellEnd"/>
            <w:r w:rsidRPr="00541B3D">
              <w:rPr>
                <w:color w:val="auto"/>
              </w:rPr>
              <w:t>. - Москва</w:t>
            </w:r>
            <w:proofErr w:type="gramStart"/>
            <w:r w:rsidRPr="00541B3D">
              <w:rPr>
                <w:color w:val="auto"/>
              </w:rPr>
              <w:t xml:space="preserve"> :</w:t>
            </w:r>
            <w:proofErr w:type="gramEnd"/>
            <w:r w:rsidRPr="00541B3D">
              <w:rPr>
                <w:color w:val="auto"/>
              </w:rPr>
              <w:t xml:space="preserve"> ВИМС, 2021. - 143 с. : ил</w:t>
            </w:r>
            <w:proofErr w:type="gramStart"/>
            <w:r w:rsidRPr="00541B3D">
              <w:rPr>
                <w:color w:val="auto"/>
              </w:rPr>
              <w:t xml:space="preserve">., </w:t>
            </w:r>
            <w:proofErr w:type="spellStart"/>
            <w:proofErr w:type="gramEnd"/>
            <w:r w:rsidRPr="00541B3D">
              <w:rPr>
                <w:color w:val="auto"/>
              </w:rPr>
              <w:t>портр</w:t>
            </w:r>
            <w:proofErr w:type="spellEnd"/>
            <w:r w:rsidRPr="00541B3D">
              <w:rPr>
                <w:color w:val="auto"/>
              </w:rPr>
              <w:t>. - (Материалы к библи</w:t>
            </w:r>
            <w:r w:rsidRPr="00541B3D">
              <w:rPr>
                <w:color w:val="auto"/>
              </w:rPr>
              <w:t>о</w:t>
            </w:r>
            <w:r w:rsidRPr="00541B3D">
              <w:rPr>
                <w:color w:val="auto"/>
              </w:rPr>
              <w:t xml:space="preserve">графии ученых </w:t>
            </w:r>
            <w:proofErr w:type="spellStart"/>
            <w:r w:rsidRPr="00541B3D">
              <w:rPr>
                <w:color w:val="auto"/>
              </w:rPr>
              <w:t>ВИМСа</w:t>
            </w:r>
            <w:proofErr w:type="spellEnd"/>
            <w:r w:rsidRPr="00541B3D">
              <w:rPr>
                <w:color w:val="auto"/>
              </w:rPr>
              <w:t xml:space="preserve"> / </w:t>
            </w:r>
            <w:proofErr w:type="spellStart"/>
            <w:r w:rsidRPr="00541B3D">
              <w:rPr>
                <w:color w:val="auto"/>
              </w:rPr>
              <w:t>Федер</w:t>
            </w:r>
            <w:proofErr w:type="spellEnd"/>
            <w:r w:rsidRPr="00541B3D">
              <w:rPr>
                <w:color w:val="auto"/>
              </w:rPr>
              <w:t xml:space="preserve">. гос. бюджет. учреждение </w:t>
            </w:r>
            <w:proofErr w:type="spellStart"/>
            <w:r w:rsidRPr="00541B3D">
              <w:rPr>
                <w:color w:val="auto"/>
              </w:rPr>
              <w:t>Всерос</w:t>
            </w:r>
            <w:proofErr w:type="spellEnd"/>
            <w:r w:rsidRPr="00541B3D">
              <w:rPr>
                <w:color w:val="auto"/>
              </w:rPr>
              <w:t>. науч</w:t>
            </w:r>
            <w:proofErr w:type="gramStart"/>
            <w:r w:rsidRPr="00541B3D">
              <w:rPr>
                <w:color w:val="auto"/>
              </w:rPr>
              <w:t>.-</w:t>
            </w:r>
            <w:proofErr w:type="spellStart"/>
            <w:proofErr w:type="gramEnd"/>
            <w:r w:rsidRPr="00541B3D">
              <w:rPr>
                <w:color w:val="auto"/>
              </w:rPr>
              <w:t>исслед</w:t>
            </w:r>
            <w:proofErr w:type="spellEnd"/>
            <w:r w:rsidRPr="00541B3D">
              <w:rPr>
                <w:color w:val="auto"/>
              </w:rPr>
              <w:t>. ин-т м</w:t>
            </w:r>
            <w:r w:rsidRPr="00541B3D">
              <w:rPr>
                <w:color w:val="auto"/>
              </w:rPr>
              <w:t>и</w:t>
            </w:r>
            <w:r w:rsidRPr="00541B3D">
              <w:rPr>
                <w:color w:val="auto"/>
              </w:rPr>
              <w:t xml:space="preserve">нер. сырья им. </w:t>
            </w:r>
            <w:proofErr w:type="spellStart"/>
            <w:r w:rsidRPr="00541B3D">
              <w:rPr>
                <w:color w:val="auto"/>
              </w:rPr>
              <w:t>Н.М.Федоровского</w:t>
            </w:r>
            <w:proofErr w:type="spellEnd"/>
            <w:r w:rsidRPr="00541B3D">
              <w:rPr>
                <w:color w:val="auto"/>
              </w:rPr>
              <w:t xml:space="preserve"> (ФГБУ "ВИМС") ; </w:t>
            </w:r>
            <w:proofErr w:type="spellStart"/>
            <w:r w:rsidRPr="00541B3D">
              <w:rPr>
                <w:color w:val="auto"/>
              </w:rPr>
              <w:t>вып</w:t>
            </w:r>
            <w:proofErr w:type="spellEnd"/>
            <w:r w:rsidRPr="00541B3D">
              <w:rPr>
                <w:color w:val="auto"/>
              </w:rPr>
              <w:t xml:space="preserve">. 6). - </w:t>
            </w:r>
            <w:proofErr w:type="spellStart"/>
            <w:r w:rsidRPr="00541B3D">
              <w:rPr>
                <w:color w:val="auto"/>
              </w:rPr>
              <w:t>Библиогр</w:t>
            </w:r>
            <w:proofErr w:type="spellEnd"/>
            <w:r w:rsidRPr="00541B3D">
              <w:rPr>
                <w:color w:val="auto"/>
              </w:rPr>
              <w:t>.: с. 104-124. - ISBN 978-5-6046868-7-4.</w:t>
            </w:r>
          </w:p>
          <w:p w:rsidR="00136BE4" w:rsidRPr="00541B3D" w:rsidRDefault="00136BE4" w:rsidP="00A56BFA">
            <w:pPr>
              <w:ind w:firstLine="431"/>
              <w:jc w:val="both"/>
              <w:rPr>
                <w:color w:val="auto"/>
              </w:rPr>
            </w:pPr>
          </w:p>
          <w:p w:rsidR="00136BE4" w:rsidRPr="00541B3D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541B3D">
              <w:rPr>
                <w:color w:val="auto"/>
              </w:rPr>
              <w:t>Издание посвящено 90-летию видного отечественного ученого, крупного орган</w:t>
            </w:r>
            <w:r w:rsidRPr="00541B3D">
              <w:rPr>
                <w:color w:val="auto"/>
              </w:rPr>
              <w:t>и</w:t>
            </w:r>
            <w:r w:rsidRPr="00541B3D">
              <w:rPr>
                <w:color w:val="auto"/>
              </w:rPr>
              <w:t>затора науки, доктора геолого-минералогических наук, лауреата Государственной премии СССР, крупнейшего специалиста в области рудных месторождений, литол</w:t>
            </w:r>
            <w:r w:rsidRPr="00541B3D">
              <w:rPr>
                <w:color w:val="auto"/>
              </w:rPr>
              <w:t>о</w:t>
            </w:r>
            <w:r w:rsidRPr="00541B3D">
              <w:rPr>
                <w:color w:val="auto"/>
              </w:rPr>
              <w:t>гии и геохимии. С его именем тесно связано создание теории экзогенно-эпигенети</w:t>
            </w:r>
            <w:r w:rsidR="00A56BFA">
              <w:rPr>
                <w:color w:val="auto"/>
              </w:rPr>
              <w:softHyphen/>
            </w:r>
            <w:r w:rsidRPr="00541B3D">
              <w:rPr>
                <w:color w:val="auto"/>
              </w:rPr>
              <w:t>ческого (инфильтрационного) рудообразования и ее успешного внедрения в практику геологоразведочных работ, разработка научно обоснованных методов прогнозиров</w:t>
            </w:r>
            <w:r w:rsidRPr="00541B3D">
              <w:rPr>
                <w:color w:val="auto"/>
              </w:rPr>
              <w:t>а</w:t>
            </w:r>
            <w:r w:rsidRPr="00541B3D">
              <w:rPr>
                <w:color w:val="auto"/>
              </w:rPr>
              <w:t>ния, пои</w:t>
            </w:r>
            <w:r w:rsidRPr="00541B3D">
              <w:rPr>
                <w:color w:val="auto"/>
              </w:rPr>
              <w:t>с</w:t>
            </w:r>
            <w:r w:rsidRPr="00541B3D">
              <w:rPr>
                <w:color w:val="auto"/>
              </w:rPr>
              <w:t>ков и разведки урановых месторождений.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F15E90" w:rsidRDefault="00136BE4" w:rsidP="00754706">
            <w:pPr>
              <w:jc w:val="center"/>
              <w:rPr>
                <w:color w:val="auto"/>
              </w:rPr>
            </w:pPr>
            <w:r w:rsidRPr="00F15E90">
              <w:rPr>
                <w:color w:val="auto"/>
              </w:rPr>
              <w:t>Б76780</w:t>
            </w:r>
          </w:p>
        </w:tc>
        <w:tc>
          <w:tcPr>
            <w:tcW w:w="4253" w:type="pct"/>
          </w:tcPr>
          <w:p w:rsidR="00136BE4" w:rsidRPr="00F15E90" w:rsidRDefault="00136BE4" w:rsidP="00A56BFA">
            <w:pPr>
              <w:ind w:firstLine="6"/>
              <w:jc w:val="both"/>
              <w:rPr>
                <w:b/>
                <w:bCs/>
                <w:color w:val="auto"/>
              </w:rPr>
            </w:pPr>
            <w:r w:rsidRPr="00F15E90">
              <w:rPr>
                <w:b/>
                <w:bCs/>
                <w:color w:val="auto"/>
              </w:rPr>
              <w:t>Кузнецов, В.Г.</w:t>
            </w:r>
          </w:p>
          <w:p w:rsidR="00136BE4" w:rsidRPr="00F15E90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F15E90">
              <w:rPr>
                <w:color w:val="auto"/>
              </w:rPr>
              <w:t xml:space="preserve">Палеозойское </w:t>
            </w:r>
            <w:proofErr w:type="spellStart"/>
            <w:r w:rsidRPr="00F15E90">
              <w:rPr>
                <w:color w:val="auto"/>
              </w:rPr>
              <w:t>рифообразование</w:t>
            </w:r>
            <w:proofErr w:type="spellEnd"/>
            <w:r w:rsidRPr="00F15E90">
              <w:rPr>
                <w:color w:val="auto"/>
              </w:rPr>
              <w:t xml:space="preserve"> и его соотношение с развитием </w:t>
            </w:r>
            <w:proofErr w:type="spellStart"/>
            <w:r w:rsidRPr="00F15E90">
              <w:rPr>
                <w:color w:val="auto"/>
              </w:rPr>
              <w:t>биоты</w:t>
            </w:r>
            <w:proofErr w:type="spellEnd"/>
            <w:proofErr w:type="gramStart"/>
            <w:r w:rsidRPr="00F15E90">
              <w:rPr>
                <w:color w:val="auto"/>
              </w:rPr>
              <w:t xml:space="preserve"> :</w:t>
            </w:r>
            <w:proofErr w:type="gramEnd"/>
            <w:r w:rsidRPr="00F15E90">
              <w:rPr>
                <w:color w:val="auto"/>
              </w:rPr>
              <w:t xml:space="preserve"> моногр</w:t>
            </w:r>
            <w:r w:rsidRPr="00F15E90">
              <w:rPr>
                <w:color w:val="auto"/>
              </w:rPr>
              <w:t>а</w:t>
            </w:r>
            <w:r w:rsidRPr="00F15E90">
              <w:rPr>
                <w:color w:val="auto"/>
              </w:rPr>
              <w:t>фия / В. Г. Кузнецов, Л. М. Журавлева. - Москва</w:t>
            </w:r>
            <w:proofErr w:type="gramStart"/>
            <w:r w:rsidRPr="00F15E90">
              <w:rPr>
                <w:color w:val="auto"/>
              </w:rPr>
              <w:t xml:space="preserve"> :</w:t>
            </w:r>
            <w:proofErr w:type="gramEnd"/>
            <w:r w:rsidRPr="00F15E90">
              <w:rPr>
                <w:color w:val="auto"/>
              </w:rPr>
              <w:t xml:space="preserve"> МАКС Пресс, 2022. - 189, [1] с.</w:t>
            </w:r>
            <w:proofErr w:type="gramStart"/>
            <w:r w:rsidRPr="00F15E90">
              <w:rPr>
                <w:color w:val="auto"/>
              </w:rPr>
              <w:t xml:space="preserve"> :</w:t>
            </w:r>
            <w:proofErr w:type="gramEnd"/>
            <w:r w:rsidRPr="00F15E90">
              <w:rPr>
                <w:color w:val="auto"/>
              </w:rPr>
              <w:t xml:space="preserve"> ил. - Рез</w:t>
            </w:r>
            <w:proofErr w:type="gramStart"/>
            <w:r w:rsidRPr="00F15E90">
              <w:rPr>
                <w:color w:val="auto"/>
              </w:rPr>
              <w:t>.</w:t>
            </w:r>
            <w:proofErr w:type="gramEnd"/>
            <w:r w:rsidRPr="00F15E90">
              <w:rPr>
                <w:color w:val="auto"/>
              </w:rPr>
              <w:t xml:space="preserve"> </w:t>
            </w:r>
            <w:proofErr w:type="gramStart"/>
            <w:r w:rsidRPr="00F15E90">
              <w:rPr>
                <w:color w:val="auto"/>
              </w:rPr>
              <w:t>а</w:t>
            </w:r>
            <w:proofErr w:type="gramEnd"/>
            <w:r w:rsidRPr="00F15E90">
              <w:rPr>
                <w:color w:val="auto"/>
              </w:rPr>
              <w:t xml:space="preserve">нгл. - </w:t>
            </w:r>
            <w:proofErr w:type="spellStart"/>
            <w:r w:rsidRPr="00F15E90">
              <w:rPr>
                <w:color w:val="auto"/>
              </w:rPr>
              <w:t>Библиогр</w:t>
            </w:r>
            <w:proofErr w:type="spellEnd"/>
            <w:r w:rsidRPr="00F15E90">
              <w:rPr>
                <w:color w:val="auto"/>
              </w:rPr>
              <w:t>.: с. 166-189 (258 назв.). - ISBN 978-5-317-06830-1.</w:t>
            </w:r>
          </w:p>
          <w:p w:rsidR="00136BE4" w:rsidRPr="00F15E90" w:rsidRDefault="00136BE4" w:rsidP="00A56BFA">
            <w:pPr>
              <w:ind w:firstLine="431"/>
              <w:jc w:val="both"/>
              <w:rPr>
                <w:color w:val="auto"/>
              </w:rPr>
            </w:pPr>
          </w:p>
          <w:p w:rsidR="00136BE4" w:rsidRPr="00F15E90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F15E90">
              <w:rPr>
                <w:color w:val="auto"/>
              </w:rPr>
              <w:t xml:space="preserve">Рассмотрено развитие рифов в палеозойской истории Земли, установлено пять циклов </w:t>
            </w:r>
            <w:proofErr w:type="gramStart"/>
            <w:r w:rsidRPr="00F15E90">
              <w:rPr>
                <w:color w:val="auto"/>
              </w:rPr>
              <w:t>активного</w:t>
            </w:r>
            <w:proofErr w:type="gramEnd"/>
            <w:r w:rsidRPr="00F15E90">
              <w:rPr>
                <w:color w:val="auto"/>
              </w:rPr>
              <w:t xml:space="preserve"> </w:t>
            </w:r>
            <w:proofErr w:type="spellStart"/>
            <w:r w:rsidRPr="00F15E90">
              <w:rPr>
                <w:color w:val="auto"/>
              </w:rPr>
              <w:t>рифообразования</w:t>
            </w:r>
            <w:proofErr w:type="spellEnd"/>
            <w:r w:rsidRPr="00F15E90">
              <w:rPr>
                <w:color w:val="auto"/>
              </w:rPr>
              <w:t xml:space="preserve">, каждый из которых завершается биотическим кризисом и массовыми вымираниями. Показано, что </w:t>
            </w:r>
            <w:proofErr w:type="spellStart"/>
            <w:r w:rsidRPr="00F15E90">
              <w:rPr>
                <w:color w:val="auto"/>
              </w:rPr>
              <w:t>рифообразование</w:t>
            </w:r>
            <w:proofErr w:type="spellEnd"/>
            <w:r w:rsidRPr="00F15E90">
              <w:rPr>
                <w:color w:val="auto"/>
              </w:rPr>
              <w:t xml:space="preserve"> завершается раньше события вымирания, когда </w:t>
            </w:r>
            <w:proofErr w:type="gramStart"/>
            <w:r w:rsidRPr="00F15E90">
              <w:rPr>
                <w:color w:val="auto"/>
              </w:rPr>
              <w:t>рифостроящая</w:t>
            </w:r>
            <w:proofErr w:type="gramEnd"/>
            <w:r w:rsidRPr="00F15E90">
              <w:rPr>
                <w:color w:val="auto"/>
              </w:rPr>
              <w:t xml:space="preserve"> </w:t>
            </w:r>
            <w:proofErr w:type="spellStart"/>
            <w:r w:rsidRPr="00F15E90">
              <w:rPr>
                <w:color w:val="auto"/>
              </w:rPr>
              <w:t>биота</w:t>
            </w:r>
            <w:proofErr w:type="spellEnd"/>
            <w:r w:rsidRPr="00F15E90">
              <w:rPr>
                <w:color w:val="auto"/>
              </w:rPr>
              <w:t xml:space="preserve"> еще существует, но уже вне рифовой экосистемы. Высказано предположение, что замкнутое само на себя риф</w:t>
            </w:r>
            <w:r w:rsidRPr="00F15E90">
              <w:rPr>
                <w:color w:val="auto"/>
              </w:rPr>
              <w:t>о</w:t>
            </w:r>
            <w:r w:rsidRPr="00F15E90">
              <w:rPr>
                <w:color w:val="auto"/>
              </w:rPr>
              <w:t>вое сообщество распадается при изменении внешних условий раньше, чем происх</w:t>
            </w:r>
            <w:r w:rsidRPr="00F15E90">
              <w:rPr>
                <w:color w:val="auto"/>
              </w:rPr>
              <w:t>о</w:t>
            </w:r>
            <w:r w:rsidRPr="00F15E90">
              <w:rPr>
                <w:color w:val="auto"/>
              </w:rPr>
              <w:t>дит вымирание отдельных, слагающих ее организмов.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350ED9" w:rsidRDefault="00136BE4" w:rsidP="00754706">
            <w:pPr>
              <w:jc w:val="center"/>
              <w:rPr>
                <w:color w:val="auto"/>
              </w:rPr>
            </w:pPr>
            <w:r w:rsidRPr="00350ED9">
              <w:rPr>
                <w:color w:val="auto"/>
              </w:rPr>
              <w:t>В54864</w:t>
            </w:r>
          </w:p>
        </w:tc>
        <w:tc>
          <w:tcPr>
            <w:tcW w:w="4253" w:type="pct"/>
          </w:tcPr>
          <w:p w:rsidR="00136BE4" w:rsidRPr="00350ED9" w:rsidRDefault="00136BE4" w:rsidP="00A56BFA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r w:rsidRPr="00350ED9">
              <w:rPr>
                <w:b/>
                <w:bCs/>
                <w:color w:val="auto"/>
              </w:rPr>
              <w:t>Малич, К.Н.</w:t>
            </w:r>
          </w:p>
          <w:p w:rsidR="00136BE4" w:rsidRPr="00350ED9" w:rsidRDefault="00136BE4" w:rsidP="00A56BFA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350ED9">
              <w:rPr>
                <w:color w:val="auto"/>
              </w:rPr>
              <w:t xml:space="preserve">Рудоносные </w:t>
            </w:r>
            <w:proofErr w:type="spellStart"/>
            <w:r w:rsidRPr="00350ED9">
              <w:rPr>
                <w:color w:val="auto"/>
              </w:rPr>
              <w:t>ультрамафит-мафитовые</w:t>
            </w:r>
            <w:proofErr w:type="spellEnd"/>
            <w:r w:rsidRPr="00350ED9">
              <w:rPr>
                <w:color w:val="auto"/>
              </w:rPr>
              <w:t xml:space="preserve"> интрузивы Полярной Сибири : возраст, ус</w:t>
            </w:r>
            <w:r w:rsidR="00A56BFA">
              <w:rPr>
                <w:color w:val="auto"/>
              </w:rPr>
              <w:softHyphen/>
            </w:r>
            <w:r w:rsidRPr="00350ED9">
              <w:rPr>
                <w:color w:val="auto"/>
              </w:rPr>
              <w:t>ловия образования, критерии прогноза / К. Н. Малич, И. Ю. Баданина, Е. В. Туган</w:t>
            </w:r>
            <w:r w:rsidRPr="00350ED9">
              <w:rPr>
                <w:color w:val="auto"/>
              </w:rPr>
              <w:t>о</w:t>
            </w:r>
            <w:r w:rsidRPr="00350ED9">
              <w:rPr>
                <w:color w:val="auto"/>
              </w:rPr>
              <w:t>ва ; Рос</w:t>
            </w:r>
            <w:proofErr w:type="gramStart"/>
            <w:r w:rsidRPr="00350ED9">
              <w:rPr>
                <w:color w:val="auto"/>
              </w:rPr>
              <w:t>.</w:t>
            </w:r>
            <w:proofErr w:type="gramEnd"/>
            <w:r w:rsidRPr="00350ED9">
              <w:rPr>
                <w:color w:val="auto"/>
              </w:rPr>
              <w:t xml:space="preserve"> </w:t>
            </w:r>
            <w:proofErr w:type="gramStart"/>
            <w:r w:rsidRPr="00350ED9">
              <w:rPr>
                <w:color w:val="auto"/>
              </w:rPr>
              <w:t>а</w:t>
            </w:r>
            <w:proofErr w:type="gramEnd"/>
            <w:r w:rsidRPr="00350ED9">
              <w:rPr>
                <w:color w:val="auto"/>
              </w:rPr>
              <w:t xml:space="preserve">кад. наук, Урал. </w:t>
            </w:r>
            <w:proofErr w:type="spellStart"/>
            <w:r w:rsidRPr="00350ED9">
              <w:rPr>
                <w:color w:val="auto"/>
              </w:rPr>
              <w:t>отд-ние</w:t>
            </w:r>
            <w:proofErr w:type="spellEnd"/>
            <w:r>
              <w:rPr>
                <w:color w:val="auto"/>
              </w:rPr>
              <w:t xml:space="preserve"> Рос. акад. наук</w:t>
            </w:r>
            <w:r w:rsidRPr="00350ED9">
              <w:rPr>
                <w:color w:val="auto"/>
              </w:rPr>
              <w:t xml:space="preserve">, Ин-т геологии и геохимии им. акад. </w:t>
            </w:r>
            <w:proofErr w:type="spellStart"/>
            <w:r w:rsidRPr="00350ED9">
              <w:rPr>
                <w:color w:val="auto"/>
              </w:rPr>
              <w:t>А.Н.Заварицкого</w:t>
            </w:r>
            <w:proofErr w:type="spellEnd"/>
            <w:r w:rsidRPr="00350ED9">
              <w:rPr>
                <w:color w:val="auto"/>
              </w:rPr>
              <w:t>. - Екатеринбург</w:t>
            </w:r>
            <w:proofErr w:type="gramStart"/>
            <w:r w:rsidRPr="00350ED9">
              <w:rPr>
                <w:color w:val="auto"/>
              </w:rPr>
              <w:t xml:space="preserve"> :</w:t>
            </w:r>
            <w:proofErr w:type="gramEnd"/>
            <w:r w:rsidRPr="00350ED9">
              <w:rPr>
                <w:color w:val="auto"/>
              </w:rPr>
              <w:t xml:space="preserve"> ИГГ </w:t>
            </w:r>
            <w:proofErr w:type="spellStart"/>
            <w:r w:rsidRPr="00350ED9">
              <w:rPr>
                <w:color w:val="auto"/>
              </w:rPr>
              <w:t>УрО</w:t>
            </w:r>
            <w:proofErr w:type="spellEnd"/>
            <w:r w:rsidRPr="00350ED9">
              <w:rPr>
                <w:color w:val="auto"/>
              </w:rPr>
              <w:t xml:space="preserve"> РАН, 2018. - 286, [1] с. : ил</w:t>
            </w:r>
            <w:proofErr w:type="gramStart"/>
            <w:r w:rsidRPr="00350ED9">
              <w:rPr>
                <w:color w:val="auto"/>
              </w:rPr>
              <w:t xml:space="preserve">., </w:t>
            </w:r>
            <w:proofErr w:type="gramEnd"/>
            <w:r w:rsidRPr="00350ED9">
              <w:rPr>
                <w:color w:val="auto"/>
              </w:rPr>
              <w:t xml:space="preserve">табл., </w:t>
            </w:r>
            <w:proofErr w:type="spellStart"/>
            <w:r w:rsidRPr="00350ED9">
              <w:rPr>
                <w:color w:val="auto"/>
              </w:rPr>
              <w:t>портр</w:t>
            </w:r>
            <w:proofErr w:type="spellEnd"/>
            <w:r w:rsidRPr="00350ED9">
              <w:rPr>
                <w:color w:val="auto"/>
              </w:rPr>
              <w:t>. - (Развитие минерально-сырьевой базы России). - Рез</w:t>
            </w:r>
            <w:proofErr w:type="gramStart"/>
            <w:r w:rsidRPr="00350ED9">
              <w:rPr>
                <w:color w:val="auto"/>
              </w:rPr>
              <w:t>.</w:t>
            </w:r>
            <w:proofErr w:type="gramEnd"/>
            <w:r w:rsidRPr="00350ED9">
              <w:rPr>
                <w:color w:val="auto"/>
              </w:rPr>
              <w:t xml:space="preserve"> </w:t>
            </w:r>
            <w:proofErr w:type="gramStart"/>
            <w:r w:rsidRPr="00350ED9">
              <w:rPr>
                <w:color w:val="auto"/>
              </w:rPr>
              <w:t>а</w:t>
            </w:r>
            <w:proofErr w:type="gramEnd"/>
            <w:r w:rsidRPr="00350ED9">
              <w:rPr>
                <w:color w:val="auto"/>
              </w:rPr>
              <w:t xml:space="preserve">нгл. - </w:t>
            </w:r>
            <w:proofErr w:type="spellStart"/>
            <w:r w:rsidRPr="00350ED9">
              <w:rPr>
                <w:color w:val="auto"/>
              </w:rPr>
              <w:t>Библиогр</w:t>
            </w:r>
            <w:proofErr w:type="spellEnd"/>
            <w:r w:rsidRPr="00350ED9">
              <w:rPr>
                <w:color w:val="auto"/>
              </w:rPr>
              <w:t>.: с. 216-235. - ISBN 978-5-7691-2520-1.</w:t>
            </w:r>
          </w:p>
          <w:p w:rsidR="00136BE4" w:rsidRPr="00350ED9" w:rsidRDefault="00136BE4" w:rsidP="00A56BFA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</w:p>
          <w:p w:rsidR="00136BE4" w:rsidRPr="00350ED9" w:rsidRDefault="00136BE4" w:rsidP="00A56BFA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350ED9">
              <w:rPr>
                <w:color w:val="auto"/>
              </w:rPr>
              <w:t>Монография посвящена решению фундаментальных проблем, направленных на раскрытие генетической природы и условий образования промышленно-рудоносных интрузивов норильского типа и формирование новых подходов при пр</w:t>
            </w:r>
            <w:r w:rsidRPr="00350ED9">
              <w:rPr>
                <w:color w:val="auto"/>
              </w:rPr>
              <w:t>о</w:t>
            </w:r>
            <w:r w:rsidRPr="00350ED9">
              <w:rPr>
                <w:color w:val="auto"/>
              </w:rPr>
              <w:t>гнозировании месторождений стратегических видов минерального сырья. Работа базируется на р</w:t>
            </w:r>
            <w:r w:rsidRPr="00350ED9">
              <w:rPr>
                <w:color w:val="auto"/>
              </w:rPr>
              <w:t>е</w:t>
            </w:r>
            <w:r w:rsidRPr="00350ED9">
              <w:rPr>
                <w:color w:val="auto"/>
              </w:rPr>
              <w:t xml:space="preserve">зультатах минералого-геохимического, </w:t>
            </w:r>
            <w:proofErr w:type="spellStart"/>
            <w:proofErr w:type="gramStart"/>
            <w:r w:rsidRPr="00350ED9">
              <w:rPr>
                <w:color w:val="auto"/>
              </w:rPr>
              <w:t>геохроно</w:t>
            </w:r>
            <w:proofErr w:type="spellEnd"/>
            <w:r w:rsidRPr="00350ED9">
              <w:rPr>
                <w:color w:val="auto"/>
              </w:rPr>
              <w:t>-логического</w:t>
            </w:r>
            <w:proofErr w:type="gramEnd"/>
            <w:r w:rsidRPr="00350ED9">
              <w:rPr>
                <w:color w:val="auto"/>
              </w:rPr>
              <w:t xml:space="preserve"> и </w:t>
            </w:r>
            <w:proofErr w:type="spellStart"/>
            <w:r w:rsidRPr="00350ED9">
              <w:rPr>
                <w:color w:val="auto"/>
              </w:rPr>
              <w:t>Hf</w:t>
            </w:r>
            <w:proofErr w:type="spellEnd"/>
            <w:r w:rsidRPr="00350ED9">
              <w:rPr>
                <w:color w:val="auto"/>
              </w:rPr>
              <w:t>-O-</w:t>
            </w:r>
            <w:proofErr w:type="spellStart"/>
            <w:r w:rsidRPr="00350ED9">
              <w:rPr>
                <w:color w:val="auto"/>
              </w:rPr>
              <w:t>Nd</w:t>
            </w:r>
            <w:proofErr w:type="spellEnd"/>
            <w:r w:rsidRPr="00350ED9">
              <w:rPr>
                <w:color w:val="auto"/>
              </w:rPr>
              <w:t>-</w:t>
            </w:r>
            <w:proofErr w:type="spellStart"/>
            <w:r w:rsidRPr="00350ED9">
              <w:rPr>
                <w:color w:val="auto"/>
              </w:rPr>
              <w:t>Sr</w:t>
            </w:r>
            <w:proofErr w:type="spellEnd"/>
            <w:r w:rsidRPr="00350ED9">
              <w:rPr>
                <w:color w:val="auto"/>
              </w:rPr>
              <w:t>-</w:t>
            </w:r>
            <w:proofErr w:type="spellStart"/>
            <w:r w:rsidRPr="00350ED9">
              <w:rPr>
                <w:color w:val="auto"/>
              </w:rPr>
              <w:t>Os</w:t>
            </w:r>
            <w:proofErr w:type="spellEnd"/>
            <w:r w:rsidRPr="00350ED9">
              <w:rPr>
                <w:color w:val="auto"/>
              </w:rPr>
              <w:t>-</w:t>
            </w:r>
            <w:proofErr w:type="spellStart"/>
            <w:r w:rsidRPr="00350ED9">
              <w:rPr>
                <w:color w:val="auto"/>
              </w:rPr>
              <w:t>Cu</w:t>
            </w:r>
            <w:proofErr w:type="spellEnd"/>
            <w:r w:rsidRPr="00350ED9">
              <w:rPr>
                <w:color w:val="auto"/>
              </w:rPr>
              <w:t>-S изотопно-геохимического изучения пород, руд и минералов различных по металлог</w:t>
            </w:r>
            <w:r w:rsidRPr="00350ED9">
              <w:rPr>
                <w:color w:val="auto"/>
              </w:rPr>
              <w:t>е</w:t>
            </w:r>
            <w:r w:rsidRPr="00350ED9">
              <w:rPr>
                <w:color w:val="auto"/>
              </w:rPr>
              <w:t xml:space="preserve">ническому потенциалу </w:t>
            </w:r>
            <w:proofErr w:type="spellStart"/>
            <w:r w:rsidRPr="00350ED9">
              <w:rPr>
                <w:color w:val="auto"/>
              </w:rPr>
              <w:t>ультрамафит-мафитовых</w:t>
            </w:r>
            <w:proofErr w:type="spellEnd"/>
            <w:r w:rsidRPr="00350ED9">
              <w:rPr>
                <w:color w:val="auto"/>
              </w:rPr>
              <w:t xml:space="preserve"> интрузивов Полярной Сибири. В </w:t>
            </w:r>
            <w:proofErr w:type="gramStart"/>
            <w:r w:rsidRPr="00350ED9">
              <w:rPr>
                <w:color w:val="auto"/>
              </w:rPr>
              <w:t>р</w:t>
            </w:r>
            <w:r w:rsidRPr="00350ED9">
              <w:rPr>
                <w:color w:val="auto"/>
              </w:rPr>
              <w:t>е</w:t>
            </w:r>
            <w:r w:rsidRPr="00350ED9">
              <w:rPr>
                <w:color w:val="auto"/>
              </w:rPr>
              <w:t>зультате</w:t>
            </w:r>
            <w:proofErr w:type="gramEnd"/>
            <w:r w:rsidRPr="00350ED9">
              <w:rPr>
                <w:color w:val="auto"/>
              </w:rPr>
              <w:t xml:space="preserve"> выполненных исследований получены комплексные да</w:t>
            </w:r>
            <w:r w:rsidRPr="00350ED9">
              <w:rPr>
                <w:color w:val="auto"/>
              </w:rPr>
              <w:t>н</w:t>
            </w:r>
            <w:r w:rsidRPr="00350ED9">
              <w:rPr>
                <w:color w:val="auto"/>
              </w:rPr>
              <w:t xml:space="preserve">ные об источниках силикатного и рудного вещества, продолжительности и условиях образования </w:t>
            </w:r>
            <w:proofErr w:type="spellStart"/>
            <w:r w:rsidRPr="00350ED9">
              <w:rPr>
                <w:color w:val="auto"/>
              </w:rPr>
              <w:t>ул</w:t>
            </w:r>
            <w:r w:rsidRPr="00350ED9">
              <w:rPr>
                <w:color w:val="auto"/>
              </w:rPr>
              <w:t>ь</w:t>
            </w:r>
            <w:r w:rsidRPr="00350ED9">
              <w:rPr>
                <w:color w:val="auto"/>
              </w:rPr>
              <w:t>трамафит-мафитовых</w:t>
            </w:r>
            <w:proofErr w:type="spellEnd"/>
            <w:r w:rsidRPr="00350ED9">
              <w:rPr>
                <w:color w:val="auto"/>
              </w:rPr>
              <w:t xml:space="preserve"> интрузивов и сульфидного </w:t>
            </w:r>
            <w:proofErr w:type="spellStart"/>
            <w:r w:rsidRPr="00350ED9">
              <w:rPr>
                <w:color w:val="auto"/>
              </w:rPr>
              <w:t>платиноидно</w:t>
            </w:r>
            <w:proofErr w:type="spellEnd"/>
            <w:r w:rsidRPr="00350ED9">
              <w:rPr>
                <w:color w:val="auto"/>
              </w:rPr>
              <w:t xml:space="preserve">-медно-никелевого </w:t>
            </w:r>
            <w:proofErr w:type="spellStart"/>
            <w:r w:rsidRPr="00350ED9">
              <w:rPr>
                <w:color w:val="auto"/>
              </w:rPr>
              <w:t>оруденения</w:t>
            </w:r>
            <w:proofErr w:type="spellEnd"/>
            <w:r w:rsidRPr="00350ED9">
              <w:rPr>
                <w:color w:val="auto"/>
              </w:rPr>
              <w:t xml:space="preserve"> Норильской и Таймырской провинций. Обосновывается, что главным фактором для образования уникальных сульфидных </w:t>
            </w:r>
            <w:proofErr w:type="spellStart"/>
            <w:r w:rsidRPr="00350ED9">
              <w:rPr>
                <w:color w:val="auto"/>
              </w:rPr>
              <w:t>платиноидно</w:t>
            </w:r>
            <w:proofErr w:type="spellEnd"/>
            <w:r w:rsidRPr="00350ED9">
              <w:rPr>
                <w:color w:val="auto"/>
              </w:rPr>
              <w:t xml:space="preserve">-медно-никелевых </w:t>
            </w:r>
            <w:r w:rsidRPr="00350ED9">
              <w:rPr>
                <w:color w:val="auto"/>
              </w:rPr>
              <w:lastRenderedPageBreak/>
              <w:t xml:space="preserve">месторождений являлся длительный период концентрации рудных компонентов в промежуточных магматических камерах. </w:t>
            </w:r>
            <w:proofErr w:type="gramStart"/>
            <w:r w:rsidRPr="00350ED9">
              <w:rPr>
                <w:color w:val="auto"/>
              </w:rPr>
              <w:t>Охарактеризованы ранее известные крит</w:t>
            </w:r>
            <w:r w:rsidRPr="00350ED9">
              <w:rPr>
                <w:color w:val="auto"/>
              </w:rPr>
              <w:t>е</w:t>
            </w:r>
            <w:r w:rsidRPr="00350ED9">
              <w:rPr>
                <w:color w:val="auto"/>
              </w:rPr>
              <w:t>рии прогноза и предложены</w:t>
            </w:r>
            <w:proofErr w:type="gramEnd"/>
            <w:r w:rsidRPr="00350ED9">
              <w:rPr>
                <w:color w:val="auto"/>
              </w:rPr>
              <w:t xml:space="preserve"> новые изотопно-геохимические индикаторы масштабн</w:t>
            </w:r>
            <w:r w:rsidRPr="00350ED9">
              <w:rPr>
                <w:color w:val="auto"/>
              </w:rPr>
              <w:t>о</w:t>
            </w:r>
            <w:r w:rsidRPr="00350ED9">
              <w:rPr>
                <w:color w:val="auto"/>
              </w:rPr>
              <w:t xml:space="preserve">сти сульфидного </w:t>
            </w:r>
            <w:proofErr w:type="spellStart"/>
            <w:r w:rsidRPr="00350ED9">
              <w:rPr>
                <w:color w:val="auto"/>
              </w:rPr>
              <w:t>платиноидно</w:t>
            </w:r>
            <w:proofErr w:type="spellEnd"/>
            <w:r w:rsidRPr="00350ED9">
              <w:rPr>
                <w:color w:val="auto"/>
              </w:rPr>
              <w:t xml:space="preserve">-медно-никелевого </w:t>
            </w:r>
            <w:proofErr w:type="spellStart"/>
            <w:r w:rsidRPr="00350ED9">
              <w:rPr>
                <w:color w:val="auto"/>
              </w:rPr>
              <w:t>оруденения</w:t>
            </w:r>
            <w:proofErr w:type="spellEnd"/>
            <w:r w:rsidRPr="00350ED9">
              <w:rPr>
                <w:color w:val="auto"/>
              </w:rPr>
              <w:t xml:space="preserve">, которые могут быть эффективно использованы при оценке рудоносности слабо изученных </w:t>
            </w:r>
            <w:proofErr w:type="spellStart"/>
            <w:r w:rsidRPr="00350ED9">
              <w:rPr>
                <w:color w:val="auto"/>
              </w:rPr>
              <w:t>ультр</w:t>
            </w:r>
            <w:r w:rsidRPr="00350ED9">
              <w:rPr>
                <w:color w:val="auto"/>
              </w:rPr>
              <w:t>а</w:t>
            </w:r>
            <w:r w:rsidRPr="00350ED9">
              <w:rPr>
                <w:color w:val="auto"/>
              </w:rPr>
              <w:t>мафит-мафитовых</w:t>
            </w:r>
            <w:proofErr w:type="spellEnd"/>
            <w:r w:rsidRPr="00350ED9">
              <w:rPr>
                <w:color w:val="auto"/>
              </w:rPr>
              <w:t xml:space="preserve"> интруз</w:t>
            </w:r>
            <w:r w:rsidRPr="00350ED9">
              <w:rPr>
                <w:color w:val="auto"/>
              </w:rPr>
              <w:t>и</w:t>
            </w:r>
            <w:r w:rsidRPr="00350ED9">
              <w:rPr>
                <w:color w:val="auto"/>
              </w:rPr>
              <w:t>вов Полярной Сибири.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B163F6" w:rsidRDefault="00136BE4" w:rsidP="00754706">
            <w:pPr>
              <w:jc w:val="center"/>
              <w:rPr>
                <w:color w:val="auto"/>
              </w:rPr>
            </w:pPr>
            <w:r w:rsidRPr="00B163F6">
              <w:rPr>
                <w:color w:val="auto"/>
              </w:rPr>
              <w:t>Г23550</w:t>
            </w:r>
          </w:p>
        </w:tc>
        <w:tc>
          <w:tcPr>
            <w:tcW w:w="4253" w:type="pct"/>
          </w:tcPr>
          <w:p w:rsidR="00344707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B163F6">
              <w:rPr>
                <w:b/>
                <w:bCs/>
                <w:color w:val="auto"/>
              </w:rPr>
              <w:t>О состоянии и использовании минерально-сырьевых ресурсов Российской Федерации в 2020 году</w:t>
            </w:r>
            <w:r w:rsidRPr="00B163F6">
              <w:rPr>
                <w:color w:val="auto"/>
              </w:rPr>
              <w:t xml:space="preserve"> : государственный доклад / М-во природ. ресурсов и экол</w:t>
            </w:r>
            <w:r w:rsidRPr="00B163F6">
              <w:rPr>
                <w:color w:val="auto"/>
              </w:rPr>
              <w:t>о</w:t>
            </w:r>
            <w:r w:rsidRPr="00B163F6">
              <w:rPr>
                <w:color w:val="auto"/>
              </w:rPr>
              <w:t>гии</w:t>
            </w:r>
            <w:proofErr w:type="gramStart"/>
            <w:r w:rsidRPr="00B163F6">
              <w:rPr>
                <w:color w:val="auto"/>
              </w:rPr>
              <w:t xml:space="preserve"> Р</w:t>
            </w:r>
            <w:proofErr w:type="gramEnd"/>
            <w:r w:rsidRPr="00B163F6">
              <w:rPr>
                <w:color w:val="auto"/>
              </w:rPr>
              <w:t xml:space="preserve">ос. Федерации, </w:t>
            </w:r>
            <w:proofErr w:type="spellStart"/>
            <w:r w:rsidRPr="00B163F6">
              <w:rPr>
                <w:color w:val="auto"/>
              </w:rPr>
              <w:t>Федер</w:t>
            </w:r>
            <w:proofErr w:type="spellEnd"/>
            <w:r w:rsidRPr="00B163F6">
              <w:rPr>
                <w:color w:val="auto"/>
              </w:rPr>
              <w:t>. агентство по недропользованию (</w:t>
            </w:r>
            <w:proofErr w:type="spellStart"/>
            <w:r w:rsidRPr="00B163F6">
              <w:rPr>
                <w:color w:val="auto"/>
              </w:rPr>
              <w:t>Роснедра</w:t>
            </w:r>
            <w:proofErr w:type="spellEnd"/>
            <w:r w:rsidRPr="00B163F6">
              <w:rPr>
                <w:color w:val="auto"/>
              </w:rPr>
              <w:t>) ; сост., общ</w:t>
            </w:r>
            <w:proofErr w:type="gramStart"/>
            <w:r w:rsidRPr="00B163F6">
              <w:rPr>
                <w:color w:val="auto"/>
              </w:rPr>
              <w:t>.</w:t>
            </w:r>
            <w:proofErr w:type="gramEnd"/>
            <w:r w:rsidRPr="00B163F6">
              <w:rPr>
                <w:color w:val="auto"/>
              </w:rPr>
              <w:t xml:space="preserve"> </w:t>
            </w:r>
            <w:proofErr w:type="gramStart"/>
            <w:r w:rsidRPr="00B163F6">
              <w:rPr>
                <w:color w:val="auto"/>
              </w:rPr>
              <w:t>р</w:t>
            </w:r>
            <w:proofErr w:type="gramEnd"/>
            <w:r w:rsidRPr="00B163F6">
              <w:rPr>
                <w:color w:val="auto"/>
              </w:rPr>
              <w:t xml:space="preserve">ед. и </w:t>
            </w:r>
            <w:proofErr w:type="spellStart"/>
            <w:r w:rsidRPr="00B163F6">
              <w:rPr>
                <w:color w:val="auto"/>
              </w:rPr>
              <w:t>оформ</w:t>
            </w:r>
            <w:proofErr w:type="spellEnd"/>
            <w:r w:rsidRPr="00B163F6">
              <w:rPr>
                <w:color w:val="auto"/>
              </w:rPr>
              <w:t>. ФГБУ "ВИМС"</w:t>
            </w:r>
            <w:proofErr w:type="gramStart"/>
            <w:r w:rsidRPr="00B163F6">
              <w:rPr>
                <w:color w:val="auto"/>
              </w:rPr>
              <w:t xml:space="preserve"> ;</w:t>
            </w:r>
            <w:proofErr w:type="gramEnd"/>
            <w:r w:rsidRPr="00B163F6">
              <w:rPr>
                <w:color w:val="auto"/>
              </w:rPr>
              <w:t xml:space="preserve"> сост.: ФГБУ "ЦНИГРИ" [и др.] ; гл. ред.: Петров Е.И., </w:t>
            </w:r>
            <w:proofErr w:type="spellStart"/>
            <w:r w:rsidRPr="00B163F6">
              <w:rPr>
                <w:color w:val="auto"/>
              </w:rPr>
              <w:t>Т</w:t>
            </w:r>
            <w:r w:rsidRPr="00B163F6">
              <w:rPr>
                <w:color w:val="auto"/>
              </w:rPr>
              <w:t>е</w:t>
            </w:r>
            <w:r w:rsidRPr="00B163F6">
              <w:rPr>
                <w:color w:val="auto"/>
              </w:rPr>
              <w:t>тенькин</w:t>
            </w:r>
            <w:proofErr w:type="spellEnd"/>
            <w:r w:rsidRPr="00B163F6">
              <w:rPr>
                <w:color w:val="auto"/>
              </w:rPr>
              <w:t xml:space="preserve"> Д.Д. - Москва : ВИМС, 2021. - 568, [1] с. : ил</w:t>
            </w:r>
            <w:proofErr w:type="gramStart"/>
            <w:r w:rsidRPr="00B163F6">
              <w:rPr>
                <w:color w:val="auto"/>
              </w:rPr>
              <w:t xml:space="preserve">., </w:t>
            </w:r>
            <w:proofErr w:type="gramEnd"/>
            <w:r w:rsidRPr="00B163F6">
              <w:rPr>
                <w:color w:val="auto"/>
              </w:rPr>
              <w:t>табл.</w:t>
            </w:r>
          </w:p>
          <w:p w:rsidR="00136BE4" w:rsidRPr="00B163F6" w:rsidRDefault="00136BE4" w:rsidP="00A56BFA">
            <w:pPr>
              <w:ind w:firstLine="431"/>
              <w:jc w:val="both"/>
              <w:rPr>
                <w:color w:val="auto"/>
              </w:rPr>
            </w:pPr>
          </w:p>
          <w:p w:rsidR="00136BE4" w:rsidRPr="00B163F6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B163F6">
              <w:rPr>
                <w:color w:val="auto"/>
              </w:rPr>
              <w:t>Государственный доклад содержит актуальную фактографическую информ</w:t>
            </w:r>
            <w:r w:rsidRPr="00B163F6">
              <w:rPr>
                <w:color w:val="auto"/>
              </w:rPr>
              <w:t>а</w:t>
            </w:r>
            <w:r w:rsidRPr="00B163F6">
              <w:rPr>
                <w:color w:val="auto"/>
              </w:rPr>
              <w:t>цию, характеризующую состояние и использование минерально-сырьевой базы Ро</w:t>
            </w:r>
            <w:r w:rsidRPr="00B163F6">
              <w:rPr>
                <w:color w:val="auto"/>
              </w:rPr>
              <w:t>с</w:t>
            </w:r>
            <w:r w:rsidRPr="00B163F6">
              <w:rPr>
                <w:color w:val="auto"/>
              </w:rPr>
              <w:t>сийской Федерации, а также аналитические материалы, освещающие положение дел в мин</w:t>
            </w:r>
            <w:r w:rsidRPr="00B163F6">
              <w:rPr>
                <w:color w:val="auto"/>
              </w:rPr>
              <w:t>е</w:t>
            </w:r>
            <w:r w:rsidRPr="00B163F6">
              <w:rPr>
                <w:color w:val="auto"/>
              </w:rPr>
              <w:t>рально-сырьевом комплексе страны и мира.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8D2583" w:rsidRDefault="00136BE4" w:rsidP="00754706">
            <w:pPr>
              <w:jc w:val="center"/>
              <w:rPr>
                <w:color w:val="auto"/>
              </w:rPr>
            </w:pPr>
            <w:r w:rsidRPr="008D2583">
              <w:rPr>
                <w:color w:val="auto"/>
              </w:rPr>
              <w:t>Б76779</w:t>
            </w:r>
          </w:p>
        </w:tc>
        <w:tc>
          <w:tcPr>
            <w:tcW w:w="4253" w:type="pct"/>
          </w:tcPr>
          <w:p w:rsidR="00136BE4" w:rsidRPr="008D2583" w:rsidRDefault="00136BE4" w:rsidP="00A56BFA">
            <w:pPr>
              <w:jc w:val="both"/>
              <w:rPr>
                <w:b/>
                <w:bCs/>
                <w:color w:val="auto"/>
              </w:rPr>
            </w:pPr>
            <w:r w:rsidRPr="008D2583">
              <w:rPr>
                <w:b/>
                <w:bCs/>
                <w:color w:val="auto"/>
              </w:rPr>
              <w:t>Черепанов, А.А.</w:t>
            </w:r>
          </w:p>
          <w:p w:rsidR="00136BE4" w:rsidRPr="008D2583" w:rsidRDefault="00136BE4" w:rsidP="00A56BFA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8D2583">
              <w:rPr>
                <w:color w:val="auto"/>
              </w:rPr>
              <w:t>Стратиформное</w:t>
            </w:r>
            <w:proofErr w:type="spellEnd"/>
            <w:r w:rsidRPr="008D2583">
              <w:rPr>
                <w:color w:val="auto"/>
              </w:rPr>
              <w:t xml:space="preserve"> флюоритовое </w:t>
            </w:r>
            <w:proofErr w:type="spellStart"/>
            <w:r w:rsidRPr="008D2583">
              <w:rPr>
                <w:color w:val="auto"/>
              </w:rPr>
              <w:t>оруденение</w:t>
            </w:r>
            <w:proofErr w:type="spellEnd"/>
            <w:r w:rsidRPr="008D2583">
              <w:rPr>
                <w:color w:val="auto"/>
              </w:rPr>
              <w:t xml:space="preserve"> в обрамлении Сибирской платфо</w:t>
            </w:r>
            <w:r w:rsidRPr="008D2583">
              <w:rPr>
                <w:color w:val="auto"/>
              </w:rPr>
              <w:t>р</w:t>
            </w:r>
            <w:r w:rsidRPr="008D2583">
              <w:rPr>
                <w:color w:val="auto"/>
              </w:rPr>
              <w:t xml:space="preserve">мы и на Востоке России = </w:t>
            </w:r>
            <w:proofErr w:type="spellStart"/>
            <w:r w:rsidRPr="008D2583">
              <w:rPr>
                <w:color w:val="auto"/>
              </w:rPr>
              <w:t>Stratiform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fluorite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mineralization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along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the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periphery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of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the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Siberian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platform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and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in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the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East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of</w:t>
            </w:r>
            <w:proofErr w:type="spellEnd"/>
            <w:r w:rsidRPr="008D2583">
              <w:rPr>
                <w:color w:val="auto"/>
              </w:rPr>
              <w:t xml:space="preserve"> </w:t>
            </w:r>
            <w:proofErr w:type="spellStart"/>
            <w:r w:rsidRPr="008D2583">
              <w:rPr>
                <w:color w:val="auto"/>
              </w:rPr>
              <w:t>Russia</w:t>
            </w:r>
            <w:proofErr w:type="spellEnd"/>
            <w:r w:rsidRPr="008D2583">
              <w:rPr>
                <w:color w:val="auto"/>
              </w:rPr>
              <w:t xml:space="preserve"> / А. А. Черепанов, Н. В. Бердников ; Рос</w:t>
            </w:r>
            <w:proofErr w:type="gramStart"/>
            <w:r w:rsidRPr="008D2583">
              <w:rPr>
                <w:color w:val="auto"/>
              </w:rPr>
              <w:t>.</w:t>
            </w:r>
            <w:proofErr w:type="gramEnd"/>
            <w:r w:rsidRPr="008D2583">
              <w:rPr>
                <w:color w:val="auto"/>
              </w:rPr>
              <w:t xml:space="preserve"> </w:t>
            </w:r>
            <w:proofErr w:type="gramStart"/>
            <w:r w:rsidRPr="008D2583">
              <w:rPr>
                <w:color w:val="auto"/>
              </w:rPr>
              <w:t>а</w:t>
            </w:r>
            <w:proofErr w:type="gramEnd"/>
            <w:r w:rsidRPr="008D2583">
              <w:rPr>
                <w:color w:val="auto"/>
              </w:rPr>
              <w:t xml:space="preserve">кад. наук, </w:t>
            </w:r>
            <w:proofErr w:type="spellStart"/>
            <w:r w:rsidRPr="008D2583">
              <w:rPr>
                <w:color w:val="auto"/>
              </w:rPr>
              <w:t>Дальневост</w:t>
            </w:r>
            <w:proofErr w:type="spellEnd"/>
            <w:r w:rsidRPr="008D2583">
              <w:rPr>
                <w:color w:val="auto"/>
              </w:rPr>
              <w:t xml:space="preserve">. </w:t>
            </w:r>
            <w:proofErr w:type="spellStart"/>
            <w:r w:rsidRPr="008D2583">
              <w:rPr>
                <w:color w:val="auto"/>
              </w:rPr>
              <w:t>отд-ние</w:t>
            </w:r>
            <w:proofErr w:type="spellEnd"/>
            <w:r w:rsidRPr="008D2583">
              <w:rPr>
                <w:color w:val="auto"/>
              </w:rPr>
              <w:t xml:space="preserve">, Ин-т тектоники и геофизики им. </w:t>
            </w:r>
            <w:proofErr w:type="spellStart"/>
            <w:r w:rsidRPr="008D2583">
              <w:rPr>
                <w:color w:val="auto"/>
              </w:rPr>
              <w:t>Ю.А.Косыгина</w:t>
            </w:r>
            <w:proofErr w:type="spellEnd"/>
            <w:r w:rsidRPr="008D2583">
              <w:rPr>
                <w:color w:val="auto"/>
              </w:rPr>
              <w:t>. - Хабаровск</w:t>
            </w:r>
            <w:proofErr w:type="gramStart"/>
            <w:r w:rsidRPr="008D2583">
              <w:rPr>
                <w:color w:val="auto"/>
              </w:rPr>
              <w:t xml:space="preserve"> :</w:t>
            </w:r>
            <w:proofErr w:type="gramEnd"/>
            <w:r w:rsidRPr="008D2583">
              <w:rPr>
                <w:color w:val="auto"/>
              </w:rPr>
              <w:t xml:space="preserve"> [б. и.], 2022 (Хабаровск : Тип. ООО "Омега-Пресс"). - 112 с. : ил., табл. - Рез</w:t>
            </w:r>
            <w:proofErr w:type="gramStart"/>
            <w:r w:rsidRPr="008D2583">
              <w:rPr>
                <w:color w:val="auto"/>
              </w:rPr>
              <w:t>.</w:t>
            </w:r>
            <w:proofErr w:type="gramEnd"/>
            <w:r w:rsidRPr="008D2583">
              <w:rPr>
                <w:color w:val="auto"/>
              </w:rPr>
              <w:t xml:space="preserve"> </w:t>
            </w:r>
            <w:proofErr w:type="gramStart"/>
            <w:r w:rsidRPr="008D2583">
              <w:rPr>
                <w:color w:val="auto"/>
              </w:rPr>
              <w:t>а</w:t>
            </w:r>
            <w:proofErr w:type="gramEnd"/>
            <w:r w:rsidRPr="008D2583">
              <w:rPr>
                <w:color w:val="auto"/>
              </w:rPr>
              <w:t xml:space="preserve">нгл. - </w:t>
            </w:r>
            <w:proofErr w:type="spellStart"/>
            <w:r w:rsidRPr="008D2583">
              <w:rPr>
                <w:color w:val="auto"/>
              </w:rPr>
              <w:t>Би</w:t>
            </w:r>
            <w:r w:rsidRPr="008D2583">
              <w:rPr>
                <w:color w:val="auto"/>
              </w:rPr>
              <w:t>б</w:t>
            </w:r>
            <w:r w:rsidRPr="008D2583">
              <w:rPr>
                <w:color w:val="auto"/>
              </w:rPr>
              <w:t>лиогр</w:t>
            </w:r>
            <w:proofErr w:type="spellEnd"/>
            <w:r w:rsidRPr="008D2583">
              <w:rPr>
                <w:color w:val="auto"/>
              </w:rPr>
              <w:t>.: с. 105-111 (46, 14 назв.). - ISBN 975-5-906575-24-1.</w:t>
            </w:r>
          </w:p>
          <w:p w:rsidR="00136BE4" w:rsidRPr="008D2583" w:rsidRDefault="00136BE4" w:rsidP="00A56BFA">
            <w:pPr>
              <w:ind w:firstLine="431"/>
              <w:jc w:val="both"/>
              <w:rPr>
                <w:color w:val="auto"/>
              </w:rPr>
            </w:pPr>
          </w:p>
          <w:p w:rsidR="00136BE4" w:rsidRPr="008D2583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8D2583">
              <w:rPr>
                <w:color w:val="auto"/>
              </w:rPr>
              <w:t xml:space="preserve">Охарактеризована </w:t>
            </w:r>
            <w:proofErr w:type="spellStart"/>
            <w:r w:rsidRPr="008D2583">
              <w:rPr>
                <w:color w:val="auto"/>
              </w:rPr>
              <w:t>стратиформная</w:t>
            </w:r>
            <w:proofErr w:type="spellEnd"/>
            <w:r w:rsidRPr="008D2583">
              <w:rPr>
                <w:color w:val="auto"/>
              </w:rPr>
              <w:t xml:space="preserve"> флюоритовая и </w:t>
            </w:r>
            <w:proofErr w:type="gramStart"/>
            <w:r w:rsidRPr="008D2583">
              <w:rPr>
                <w:color w:val="auto"/>
              </w:rPr>
              <w:t>флюорит-полиметаллическая</w:t>
            </w:r>
            <w:proofErr w:type="gramEnd"/>
            <w:r w:rsidRPr="008D2583">
              <w:rPr>
                <w:color w:val="auto"/>
              </w:rPr>
              <w:t xml:space="preserve"> минерализация в Прибайкалье, на </w:t>
            </w:r>
            <w:proofErr w:type="spellStart"/>
            <w:r w:rsidRPr="008D2583">
              <w:rPr>
                <w:color w:val="auto"/>
              </w:rPr>
              <w:t>Алданском</w:t>
            </w:r>
            <w:proofErr w:type="spellEnd"/>
            <w:r w:rsidRPr="008D2583">
              <w:rPr>
                <w:color w:val="auto"/>
              </w:rPr>
              <w:t xml:space="preserve"> щите, </w:t>
            </w:r>
            <w:proofErr w:type="spellStart"/>
            <w:r w:rsidRPr="008D2583">
              <w:rPr>
                <w:color w:val="auto"/>
              </w:rPr>
              <w:t>Сетте-Дабане</w:t>
            </w:r>
            <w:proofErr w:type="spellEnd"/>
            <w:r w:rsidRPr="008D2583">
              <w:rPr>
                <w:color w:val="auto"/>
              </w:rPr>
              <w:t xml:space="preserve"> и Омулевском по</w:t>
            </w:r>
            <w:r w:rsidRPr="008D2583">
              <w:rPr>
                <w:color w:val="auto"/>
              </w:rPr>
              <w:t>д</w:t>
            </w:r>
            <w:r w:rsidRPr="008D2583">
              <w:rPr>
                <w:color w:val="auto"/>
              </w:rPr>
              <w:t xml:space="preserve">нятии в </w:t>
            </w:r>
            <w:proofErr w:type="spellStart"/>
            <w:r w:rsidRPr="008D2583">
              <w:rPr>
                <w:color w:val="auto"/>
              </w:rPr>
              <w:t>Приколымье</w:t>
            </w:r>
            <w:proofErr w:type="spellEnd"/>
            <w:r w:rsidRPr="008D2583">
              <w:rPr>
                <w:color w:val="auto"/>
              </w:rPr>
              <w:t xml:space="preserve">. Высказывается предположение о ее развитии на </w:t>
            </w:r>
            <w:proofErr w:type="spellStart"/>
            <w:r w:rsidRPr="008D2583">
              <w:rPr>
                <w:color w:val="auto"/>
              </w:rPr>
              <w:t>Буреи</w:t>
            </w:r>
            <w:r w:rsidRPr="008D2583">
              <w:rPr>
                <w:color w:val="auto"/>
              </w:rPr>
              <w:t>н</w:t>
            </w:r>
            <w:r w:rsidRPr="008D2583">
              <w:rPr>
                <w:color w:val="auto"/>
              </w:rPr>
              <w:t>ском</w:t>
            </w:r>
            <w:proofErr w:type="spellEnd"/>
            <w:r w:rsidRPr="008D2583">
              <w:rPr>
                <w:color w:val="auto"/>
              </w:rPr>
              <w:t xml:space="preserve">, </w:t>
            </w:r>
            <w:proofErr w:type="spellStart"/>
            <w:r w:rsidRPr="008D2583">
              <w:rPr>
                <w:color w:val="auto"/>
              </w:rPr>
              <w:t>Ханкайском</w:t>
            </w:r>
            <w:proofErr w:type="spellEnd"/>
            <w:r w:rsidRPr="008D2583">
              <w:rPr>
                <w:color w:val="auto"/>
              </w:rPr>
              <w:t xml:space="preserve"> и Восточно-Чукотском массивах. Накопление флюорита в терр</w:t>
            </w:r>
            <w:r w:rsidRPr="008D2583">
              <w:rPr>
                <w:color w:val="auto"/>
              </w:rPr>
              <w:t>и</w:t>
            </w:r>
            <w:r w:rsidRPr="008D2583">
              <w:rPr>
                <w:color w:val="auto"/>
              </w:rPr>
              <w:t>генно-карбонатных породах преимущественно доломитового ряда происходило в мелково</w:t>
            </w:r>
            <w:r w:rsidRPr="008D2583">
              <w:rPr>
                <w:color w:val="auto"/>
              </w:rPr>
              <w:t>д</w:t>
            </w:r>
            <w:r w:rsidRPr="008D2583">
              <w:rPr>
                <w:color w:val="auto"/>
              </w:rPr>
              <w:t>ных шельфовых зонах, отделенных от открытого моря рифовыми постро</w:t>
            </w:r>
            <w:r w:rsidRPr="008D2583">
              <w:rPr>
                <w:color w:val="auto"/>
              </w:rPr>
              <w:t>й</w:t>
            </w:r>
            <w:r w:rsidRPr="008D2583">
              <w:rPr>
                <w:color w:val="auto"/>
              </w:rPr>
              <w:t xml:space="preserve">ками. На стадии диагенеза флюорит концентрировался в слоях и горизонтах, а на стадии </w:t>
            </w:r>
            <w:proofErr w:type="spellStart"/>
            <w:r w:rsidRPr="008D2583">
              <w:rPr>
                <w:color w:val="auto"/>
              </w:rPr>
              <w:t>кат</w:t>
            </w:r>
            <w:r w:rsidRPr="008D2583">
              <w:rPr>
                <w:color w:val="auto"/>
              </w:rPr>
              <w:t>а</w:t>
            </w:r>
            <w:r w:rsidRPr="008D2583">
              <w:rPr>
                <w:color w:val="auto"/>
              </w:rPr>
              <w:t>генеза</w:t>
            </w:r>
            <w:proofErr w:type="spellEnd"/>
            <w:r w:rsidRPr="008D2583">
              <w:rPr>
                <w:color w:val="auto"/>
              </w:rPr>
              <w:t xml:space="preserve"> происходило его перераспределение с образованием промышленных ру</w:t>
            </w:r>
            <w:r w:rsidRPr="008D2583">
              <w:rPr>
                <w:color w:val="auto"/>
              </w:rPr>
              <w:t>д</w:t>
            </w:r>
            <w:r w:rsidRPr="008D2583">
              <w:rPr>
                <w:color w:val="auto"/>
              </w:rPr>
              <w:t xml:space="preserve">ных тел. Прибайкальский тип </w:t>
            </w:r>
            <w:proofErr w:type="spellStart"/>
            <w:r w:rsidRPr="008D2583">
              <w:rPr>
                <w:color w:val="auto"/>
              </w:rPr>
              <w:t>стратиформного</w:t>
            </w:r>
            <w:proofErr w:type="spellEnd"/>
            <w:r w:rsidRPr="008D2583">
              <w:rPr>
                <w:color w:val="auto"/>
              </w:rPr>
              <w:t xml:space="preserve"> флюоритового </w:t>
            </w:r>
            <w:proofErr w:type="spellStart"/>
            <w:r w:rsidRPr="008D2583">
              <w:rPr>
                <w:color w:val="auto"/>
              </w:rPr>
              <w:t>оруденения</w:t>
            </w:r>
            <w:proofErr w:type="spellEnd"/>
            <w:r w:rsidRPr="008D2583">
              <w:rPr>
                <w:color w:val="auto"/>
              </w:rPr>
              <w:t xml:space="preserve"> хара</w:t>
            </w:r>
            <w:r w:rsidRPr="008D2583">
              <w:rPr>
                <w:color w:val="auto"/>
              </w:rPr>
              <w:t>к</w:t>
            </w:r>
            <w:r w:rsidRPr="008D2583">
              <w:rPr>
                <w:color w:val="auto"/>
              </w:rPr>
              <w:t xml:space="preserve">терен для </w:t>
            </w:r>
            <w:proofErr w:type="spellStart"/>
            <w:r w:rsidRPr="008D2583">
              <w:rPr>
                <w:color w:val="auto"/>
              </w:rPr>
              <w:t>стратиформных</w:t>
            </w:r>
            <w:proofErr w:type="spellEnd"/>
            <w:r w:rsidRPr="008D2583">
              <w:rPr>
                <w:color w:val="auto"/>
              </w:rPr>
              <w:t xml:space="preserve"> месторождений с </w:t>
            </w:r>
            <w:proofErr w:type="gramStart"/>
            <w:r w:rsidRPr="008D2583">
              <w:rPr>
                <w:color w:val="auto"/>
              </w:rPr>
              <w:t>флюорит-полиметаллическим</w:t>
            </w:r>
            <w:proofErr w:type="gramEnd"/>
            <w:r w:rsidRPr="008D2583">
              <w:rPr>
                <w:color w:val="auto"/>
              </w:rPr>
              <w:t xml:space="preserve"> составом руд. </w:t>
            </w:r>
            <w:proofErr w:type="spellStart"/>
            <w:r w:rsidRPr="008D2583">
              <w:rPr>
                <w:color w:val="auto"/>
              </w:rPr>
              <w:t>Алда</w:t>
            </w:r>
            <w:r w:rsidRPr="008D2583">
              <w:rPr>
                <w:color w:val="auto"/>
              </w:rPr>
              <w:t>н</w:t>
            </w:r>
            <w:r w:rsidRPr="008D2583">
              <w:rPr>
                <w:color w:val="auto"/>
              </w:rPr>
              <w:t>ский</w:t>
            </w:r>
            <w:proofErr w:type="spellEnd"/>
            <w:r w:rsidRPr="008D2583">
              <w:rPr>
                <w:color w:val="auto"/>
              </w:rPr>
              <w:t xml:space="preserve"> тип представлен проявлениями и месторождениями высококачественных флю</w:t>
            </w:r>
            <w:r w:rsidRPr="008D2583">
              <w:rPr>
                <w:color w:val="auto"/>
              </w:rPr>
              <w:t>о</w:t>
            </w:r>
            <w:r w:rsidRPr="008D2583">
              <w:rPr>
                <w:color w:val="auto"/>
              </w:rPr>
              <w:t>ритовых руд в карбонатном чехле Сибирской платформы. Приведены примеры тип</w:t>
            </w:r>
            <w:r w:rsidRPr="008D2583">
              <w:rPr>
                <w:color w:val="auto"/>
              </w:rPr>
              <w:t>о</w:t>
            </w:r>
            <w:r w:rsidRPr="008D2583">
              <w:rPr>
                <w:color w:val="auto"/>
              </w:rPr>
              <w:t>вых месторождений, дана оценка прогнозных ресурсов флюорита.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8C2917" w:rsidRDefault="00136BE4" w:rsidP="00754706">
            <w:pPr>
              <w:jc w:val="center"/>
              <w:rPr>
                <w:color w:val="auto"/>
              </w:rPr>
            </w:pPr>
            <w:r w:rsidRPr="008C2917">
              <w:rPr>
                <w:color w:val="auto"/>
              </w:rPr>
              <w:t>В54865</w:t>
            </w:r>
          </w:p>
        </w:tc>
        <w:tc>
          <w:tcPr>
            <w:tcW w:w="4253" w:type="pct"/>
          </w:tcPr>
          <w:p w:rsidR="00136BE4" w:rsidRPr="00136BE4" w:rsidRDefault="00136BE4" w:rsidP="00A56BFA">
            <w:pPr>
              <w:ind w:firstLine="431"/>
              <w:jc w:val="both"/>
              <w:rPr>
                <w:color w:val="auto"/>
                <w:lang w:val="en-US"/>
              </w:rPr>
            </w:pPr>
            <w:r w:rsidRPr="008C2917">
              <w:rPr>
                <w:b/>
                <w:bCs/>
                <w:color w:val="auto"/>
                <w:lang w:val="en-US"/>
              </w:rPr>
              <w:t xml:space="preserve">African </w:t>
            </w:r>
            <w:proofErr w:type="gramStart"/>
            <w:r w:rsidRPr="008C2917">
              <w:rPr>
                <w:b/>
                <w:bCs/>
                <w:color w:val="auto"/>
                <w:lang w:val="en-US"/>
              </w:rPr>
              <w:t xml:space="preserve">secrets </w:t>
            </w:r>
            <w:r w:rsidRPr="00344707">
              <w:rPr>
                <w:bCs/>
                <w:color w:val="auto"/>
                <w:lang w:val="en-US"/>
              </w:rPr>
              <w:t>:</w:t>
            </w:r>
            <w:proofErr w:type="gramEnd"/>
            <w:r w:rsidRPr="00344707">
              <w:rPr>
                <w:bCs/>
                <w:color w:val="auto"/>
                <w:lang w:val="en-US"/>
              </w:rPr>
              <w:t xml:space="preserve"> the secrets of </w:t>
            </w:r>
            <w:proofErr w:type="spellStart"/>
            <w:r w:rsidRPr="00344707">
              <w:rPr>
                <w:bCs/>
                <w:color w:val="auto"/>
                <w:lang w:val="en-US"/>
              </w:rPr>
              <w:t>african</w:t>
            </w:r>
            <w:proofErr w:type="spellEnd"/>
            <w:r w:rsidRPr="00344707">
              <w:rPr>
                <w:bCs/>
                <w:color w:val="auto"/>
                <w:lang w:val="en-US"/>
              </w:rPr>
              <w:t xml:space="preserve"> minerals, precious stones and fossils</w:t>
            </w:r>
            <w:r w:rsidRPr="008C2917">
              <w:rPr>
                <w:color w:val="auto"/>
                <w:lang w:val="en-US"/>
              </w:rPr>
              <w:t xml:space="preserve"> = Das </w:t>
            </w:r>
            <w:proofErr w:type="spellStart"/>
            <w:r w:rsidRPr="008C2917">
              <w:rPr>
                <w:color w:val="auto"/>
                <w:lang w:val="en-US"/>
              </w:rPr>
              <w:t>G</w:t>
            </w:r>
            <w:r w:rsidRPr="008C2917">
              <w:rPr>
                <w:color w:val="auto"/>
                <w:lang w:val="en-US"/>
              </w:rPr>
              <w:t>e</w:t>
            </w:r>
            <w:r w:rsidRPr="008C2917">
              <w:rPr>
                <w:color w:val="auto"/>
                <w:lang w:val="en-US"/>
              </w:rPr>
              <w:t>heimnis</w:t>
            </w:r>
            <w:proofErr w:type="spellEnd"/>
            <w:r w:rsidRPr="008C2917">
              <w:rPr>
                <w:color w:val="auto"/>
                <w:lang w:val="en-US"/>
              </w:rPr>
              <w:t xml:space="preserve"> </w:t>
            </w:r>
            <w:proofErr w:type="spellStart"/>
            <w:r w:rsidRPr="008C2917">
              <w:rPr>
                <w:color w:val="auto"/>
                <w:lang w:val="en-US"/>
              </w:rPr>
              <w:t>afrikanischer</w:t>
            </w:r>
            <w:proofErr w:type="spellEnd"/>
            <w:r w:rsidRPr="008C2917">
              <w:rPr>
                <w:color w:val="auto"/>
                <w:lang w:val="en-US"/>
              </w:rPr>
              <w:t xml:space="preserve"> </w:t>
            </w:r>
            <w:proofErr w:type="spellStart"/>
            <w:r w:rsidRPr="008C2917">
              <w:rPr>
                <w:color w:val="auto"/>
                <w:lang w:val="en-US"/>
              </w:rPr>
              <w:t>Mineralien</w:t>
            </w:r>
            <w:proofErr w:type="spellEnd"/>
            <w:r w:rsidRPr="008C2917">
              <w:rPr>
                <w:color w:val="auto"/>
                <w:lang w:val="en-US"/>
              </w:rPr>
              <w:t xml:space="preserve">, </w:t>
            </w:r>
            <w:proofErr w:type="spellStart"/>
            <w:r w:rsidRPr="008C2917">
              <w:rPr>
                <w:color w:val="auto"/>
                <w:lang w:val="en-US"/>
              </w:rPr>
              <w:t>Edelsteine</w:t>
            </w:r>
            <w:proofErr w:type="spellEnd"/>
            <w:r w:rsidRPr="008C2917">
              <w:rPr>
                <w:color w:val="auto"/>
                <w:lang w:val="en-US"/>
              </w:rPr>
              <w:t xml:space="preserve"> und </w:t>
            </w:r>
            <w:proofErr w:type="spellStart"/>
            <w:r w:rsidRPr="008C2917">
              <w:rPr>
                <w:color w:val="auto"/>
                <w:lang w:val="en-US"/>
              </w:rPr>
              <w:t>Fossilien</w:t>
            </w:r>
            <w:proofErr w:type="spellEnd"/>
            <w:r w:rsidRPr="008C2917">
              <w:rPr>
                <w:color w:val="auto"/>
                <w:lang w:val="en-US"/>
              </w:rPr>
              <w:t xml:space="preserve">. - </w:t>
            </w:r>
            <w:proofErr w:type="spellStart"/>
            <w:r w:rsidRPr="008C2917">
              <w:rPr>
                <w:color w:val="auto"/>
                <w:lang w:val="en-US"/>
              </w:rPr>
              <w:t>Borken</w:t>
            </w:r>
            <w:proofErr w:type="spellEnd"/>
            <w:r w:rsidRPr="008C2917">
              <w:rPr>
                <w:color w:val="auto"/>
                <w:lang w:val="en-US"/>
              </w:rPr>
              <w:t xml:space="preserve">, 2012. - 208 </w:t>
            </w:r>
            <w:proofErr w:type="gramStart"/>
            <w:r w:rsidRPr="008C2917">
              <w:rPr>
                <w:color w:val="auto"/>
              </w:rPr>
              <w:t>с</w:t>
            </w:r>
            <w:r w:rsidRPr="008C2917">
              <w:rPr>
                <w:color w:val="auto"/>
                <w:lang w:val="en-US"/>
              </w:rPr>
              <w:t>.,</w:t>
            </w:r>
            <w:proofErr w:type="gramEnd"/>
            <w:r w:rsidRPr="008C2917">
              <w:rPr>
                <w:color w:val="auto"/>
                <w:lang w:val="en-US"/>
              </w:rPr>
              <w:t xml:space="preserve"> [4] </w:t>
            </w:r>
            <w:r w:rsidRPr="008C2917">
              <w:rPr>
                <w:color w:val="auto"/>
              </w:rPr>
              <w:t>л</w:t>
            </w:r>
            <w:r w:rsidRPr="008C2917">
              <w:rPr>
                <w:color w:val="auto"/>
                <w:lang w:val="en-US"/>
              </w:rPr>
              <w:t xml:space="preserve">. </w:t>
            </w:r>
            <w:r w:rsidRPr="008C2917">
              <w:rPr>
                <w:color w:val="auto"/>
              </w:rPr>
              <w:t>ил</w:t>
            </w:r>
            <w:r w:rsidRPr="008C2917">
              <w:rPr>
                <w:color w:val="auto"/>
                <w:lang w:val="en-US"/>
              </w:rPr>
              <w:t xml:space="preserve">. : </w:t>
            </w:r>
            <w:proofErr w:type="spellStart"/>
            <w:proofErr w:type="gramStart"/>
            <w:r w:rsidRPr="008C2917">
              <w:rPr>
                <w:color w:val="auto"/>
              </w:rPr>
              <w:t>цв</w:t>
            </w:r>
            <w:proofErr w:type="spellEnd"/>
            <w:proofErr w:type="gramEnd"/>
            <w:r w:rsidRPr="008C2917">
              <w:rPr>
                <w:color w:val="auto"/>
                <w:lang w:val="en-US"/>
              </w:rPr>
              <w:t xml:space="preserve">. </w:t>
            </w:r>
            <w:r w:rsidRPr="008C2917">
              <w:rPr>
                <w:color w:val="auto"/>
              </w:rPr>
              <w:t>ил</w:t>
            </w:r>
            <w:r w:rsidRPr="008C2917">
              <w:rPr>
                <w:color w:val="auto"/>
                <w:lang w:val="en-US"/>
              </w:rPr>
              <w:t xml:space="preserve">. - (The Munich Show 2012 = </w:t>
            </w:r>
            <w:proofErr w:type="spellStart"/>
            <w:r w:rsidRPr="008C2917">
              <w:rPr>
                <w:color w:val="auto"/>
                <w:lang w:val="en-US"/>
              </w:rPr>
              <w:t>Mineralientage</w:t>
            </w:r>
            <w:proofErr w:type="spellEnd"/>
            <w:r w:rsidRPr="008C2917">
              <w:rPr>
                <w:color w:val="auto"/>
                <w:lang w:val="en-US"/>
              </w:rPr>
              <w:t xml:space="preserve"> </w:t>
            </w:r>
            <w:proofErr w:type="spellStart"/>
            <w:r w:rsidRPr="008C2917">
              <w:rPr>
                <w:color w:val="auto"/>
                <w:lang w:val="en-US"/>
              </w:rPr>
              <w:t>München</w:t>
            </w:r>
            <w:proofErr w:type="spellEnd"/>
            <w:r w:rsidRPr="008C2917">
              <w:rPr>
                <w:color w:val="auto"/>
                <w:lang w:val="en-US"/>
              </w:rPr>
              <w:t xml:space="preserve"> </w:t>
            </w:r>
            <w:proofErr w:type="gramStart"/>
            <w:r w:rsidRPr="008C2917">
              <w:rPr>
                <w:color w:val="auto"/>
                <w:lang w:val="en-US"/>
              </w:rPr>
              <w:t>2012 :</w:t>
            </w:r>
            <w:proofErr w:type="gramEnd"/>
            <w:r w:rsidRPr="008C2917">
              <w:rPr>
                <w:color w:val="auto"/>
                <w:lang w:val="en-US"/>
              </w:rPr>
              <w:t xml:space="preserve"> theme book). - ISBN 9-783942-588126.</w:t>
            </w:r>
          </w:p>
          <w:p w:rsidR="00136BE4" w:rsidRPr="00136BE4" w:rsidRDefault="00136BE4" w:rsidP="00A56BFA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136BE4" w:rsidRPr="008C2917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8C2917">
              <w:rPr>
                <w:color w:val="auto"/>
              </w:rPr>
              <w:t>Африканские секреты</w:t>
            </w:r>
            <w:proofErr w:type="gramStart"/>
            <w:r w:rsidRPr="008C2917">
              <w:rPr>
                <w:color w:val="auto"/>
              </w:rPr>
              <w:t xml:space="preserve"> :</w:t>
            </w:r>
            <w:proofErr w:type="gramEnd"/>
            <w:r w:rsidRPr="008C2917">
              <w:rPr>
                <w:color w:val="auto"/>
              </w:rPr>
              <w:t xml:space="preserve"> секреты африканских минералов, драгоценных камней и ок</w:t>
            </w:r>
            <w:r w:rsidRPr="008C2917">
              <w:rPr>
                <w:color w:val="auto"/>
              </w:rPr>
              <w:t>а</w:t>
            </w:r>
            <w:r w:rsidRPr="008C2917">
              <w:rPr>
                <w:color w:val="auto"/>
              </w:rPr>
              <w:t>менелостей.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6D3925" w:rsidRDefault="00136BE4" w:rsidP="00754706">
            <w:pPr>
              <w:jc w:val="center"/>
              <w:rPr>
                <w:color w:val="auto"/>
              </w:rPr>
            </w:pPr>
            <w:r w:rsidRPr="006D3925">
              <w:rPr>
                <w:color w:val="auto"/>
              </w:rPr>
              <w:t>В54866</w:t>
            </w:r>
            <w:r w:rsidRPr="006D3925">
              <w:rPr>
                <w:color w:val="auto"/>
              </w:rPr>
              <w:br/>
              <w:t>VIII-357</w:t>
            </w:r>
          </w:p>
        </w:tc>
        <w:tc>
          <w:tcPr>
            <w:tcW w:w="4253" w:type="pct"/>
          </w:tcPr>
          <w:p w:rsidR="00136BE4" w:rsidRPr="00136BE4" w:rsidRDefault="00136BE4" w:rsidP="00A56BFA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6D3925">
              <w:rPr>
                <w:b/>
                <w:bCs/>
                <w:color w:val="auto"/>
                <w:lang w:val="en-US"/>
              </w:rPr>
              <w:t>Bernard</w:t>
            </w:r>
            <w:r w:rsidRPr="00136BE4">
              <w:rPr>
                <w:b/>
                <w:bCs/>
                <w:color w:val="auto"/>
                <w:lang w:val="en-US"/>
              </w:rPr>
              <w:t>,</w:t>
            </w:r>
            <w:r w:rsidRPr="006D3925">
              <w:rPr>
                <w:b/>
                <w:bCs/>
                <w:color w:val="auto"/>
                <w:lang w:val="en-US"/>
              </w:rPr>
              <w:t xml:space="preserve"> J.H.</w:t>
            </w:r>
          </w:p>
          <w:p w:rsidR="00136BE4" w:rsidRPr="00136BE4" w:rsidRDefault="00136BE4" w:rsidP="00A56BFA">
            <w:pPr>
              <w:ind w:firstLine="431"/>
              <w:jc w:val="both"/>
              <w:rPr>
                <w:color w:val="auto"/>
                <w:lang w:val="en-US"/>
              </w:rPr>
            </w:pPr>
            <w:r w:rsidRPr="006D3925">
              <w:rPr>
                <w:color w:val="auto"/>
                <w:lang w:val="en-US"/>
              </w:rPr>
              <w:t>Minerals</w:t>
            </w:r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and</w:t>
            </w:r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their</w:t>
            </w:r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localities</w:t>
            </w:r>
            <w:r w:rsidRPr="00136BE4">
              <w:rPr>
                <w:color w:val="auto"/>
                <w:lang w:val="en-US"/>
              </w:rPr>
              <w:t xml:space="preserve"> / </w:t>
            </w:r>
            <w:r w:rsidRPr="006D3925">
              <w:rPr>
                <w:color w:val="auto"/>
                <w:lang w:val="en-US"/>
              </w:rPr>
              <w:t>J</w:t>
            </w:r>
            <w:r w:rsidRPr="00136BE4">
              <w:rPr>
                <w:color w:val="auto"/>
                <w:lang w:val="en-US"/>
              </w:rPr>
              <w:t xml:space="preserve">. </w:t>
            </w:r>
            <w:r w:rsidRPr="006D3925">
              <w:rPr>
                <w:color w:val="auto"/>
                <w:lang w:val="en-US"/>
              </w:rPr>
              <w:t>H</w:t>
            </w:r>
            <w:r w:rsidRPr="00136BE4">
              <w:rPr>
                <w:color w:val="auto"/>
                <w:lang w:val="en-US"/>
              </w:rPr>
              <w:t xml:space="preserve">. </w:t>
            </w:r>
            <w:r w:rsidRPr="006D3925">
              <w:rPr>
                <w:color w:val="auto"/>
                <w:lang w:val="en-US"/>
              </w:rPr>
              <w:t>Bernard</w:t>
            </w:r>
            <w:r w:rsidRPr="00136BE4">
              <w:rPr>
                <w:color w:val="auto"/>
                <w:lang w:val="en-US"/>
              </w:rPr>
              <w:t xml:space="preserve">, </w:t>
            </w:r>
            <w:r w:rsidRPr="006D3925">
              <w:rPr>
                <w:color w:val="auto"/>
                <w:lang w:val="en-US"/>
              </w:rPr>
              <w:t>J</w:t>
            </w:r>
            <w:r w:rsidRPr="00136BE4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6D3925">
              <w:rPr>
                <w:color w:val="auto"/>
                <w:lang w:val="en-US"/>
              </w:rPr>
              <w:t>Hyr</w:t>
            </w:r>
            <w:r w:rsidRPr="00136BE4">
              <w:rPr>
                <w:color w:val="auto"/>
                <w:lang w:val="en-US"/>
              </w:rPr>
              <w:t>š</w:t>
            </w:r>
            <w:r w:rsidRPr="006D3925">
              <w:rPr>
                <w:color w:val="auto"/>
                <w:lang w:val="en-US"/>
              </w:rPr>
              <w:t>l</w:t>
            </w:r>
            <w:proofErr w:type="spellEnd"/>
            <w:r w:rsidRPr="00136BE4">
              <w:rPr>
                <w:color w:val="auto"/>
                <w:lang w:val="en-US"/>
              </w:rPr>
              <w:t xml:space="preserve"> ;</w:t>
            </w:r>
            <w:proofErr w:type="gramEnd"/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ed</w:t>
            </w:r>
            <w:r w:rsidRPr="00136BE4">
              <w:rPr>
                <w:color w:val="auto"/>
                <w:lang w:val="en-US"/>
              </w:rPr>
              <w:t xml:space="preserve">. </w:t>
            </w:r>
            <w:r w:rsidRPr="006D3925">
              <w:rPr>
                <w:color w:val="auto"/>
                <w:lang w:val="en-US"/>
              </w:rPr>
              <w:t>by</w:t>
            </w:r>
            <w:r w:rsidRPr="00136BE4">
              <w:rPr>
                <w:color w:val="auto"/>
                <w:lang w:val="en-US"/>
              </w:rPr>
              <w:t xml:space="preserve"> </w:t>
            </w:r>
            <w:proofErr w:type="spellStart"/>
            <w:r w:rsidRPr="006D3925">
              <w:rPr>
                <w:color w:val="auto"/>
                <w:lang w:val="en-US"/>
              </w:rPr>
              <w:t>V</w:t>
            </w:r>
            <w:r w:rsidRPr="00136BE4">
              <w:rPr>
                <w:color w:val="auto"/>
                <w:lang w:val="en-US"/>
              </w:rPr>
              <w:t>.</w:t>
            </w:r>
            <w:r w:rsidRPr="006D3925">
              <w:rPr>
                <w:color w:val="auto"/>
                <w:lang w:val="en-US"/>
              </w:rPr>
              <w:t>T</w:t>
            </w:r>
            <w:r w:rsidRPr="00136BE4">
              <w:rPr>
                <w:color w:val="auto"/>
                <w:lang w:val="en-US"/>
              </w:rPr>
              <w:t>.</w:t>
            </w:r>
            <w:r w:rsidRPr="006D3925">
              <w:rPr>
                <w:color w:val="auto"/>
                <w:lang w:val="en-US"/>
              </w:rPr>
              <w:t>King</w:t>
            </w:r>
            <w:proofErr w:type="spellEnd"/>
            <w:r w:rsidRPr="00136BE4">
              <w:rPr>
                <w:color w:val="auto"/>
                <w:lang w:val="en-US"/>
              </w:rPr>
              <w:t>. - 2</w:t>
            </w:r>
            <w:r w:rsidRPr="006D3925">
              <w:rPr>
                <w:color w:val="auto"/>
                <w:lang w:val="en-US"/>
              </w:rPr>
              <w:t>nd</w:t>
            </w:r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updated</w:t>
            </w:r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ed</w:t>
            </w:r>
            <w:r w:rsidRPr="00136BE4">
              <w:rPr>
                <w:color w:val="auto"/>
                <w:lang w:val="en-US"/>
              </w:rPr>
              <w:t xml:space="preserve">. - </w:t>
            </w:r>
            <w:proofErr w:type="gramStart"/>
            <w:r w:rsidRPr="006D3925">
              <w:rPr>
                <w:color w:val="auto"/>
                <w:lang w:val="en-US"/>
              </w:rPr>
              <w:t>Praha</w:t>
            </w:r>
            <w:r w:rsidRPr="00136BE4">
              <w:rPr>
                <w:color w:val="auto"/>
                <w:lang w:val="en-US"/>
              </w:rPr>
              <w:t xml:space="preserve"> :</w:t>
            </w:r>
            <w:proofErr w:type="gramEnd"/>
            <w:r w:rsidRPr="00136BE4">
              <w:rPr>
                <w:color w:val="auto"/>
                <w:lang w:val="en-US"/>
              </w:rPr>
              <w:t xml:space="preserve"> </w:t>
            </w:r>
            <w:r w:rsidRPr="006D3925">
              <w:rPr>
                <w:color w:val="auto"/>
                <w:lang w:val="en-US"/>
              </w:rPr>
              <w:t>Granit</w:t>
            </w:r>
            <w:r w:rsidRPr="00136BE4">
              <w:rPr>
                <w:color w:val="auto"/>
                <w:lang w:val="en-US"/>
              </w:rPr>
              <w:t xml:space="preserve">, 2006. - 823 </w:t>
            </w:r>
            <w:r w:rsidRPr="006D3925">
              <w:rPr>
                <w:color w:val="auto"/>
                <w:lang w:val="en-US"/>
              </w:rPr>
              <w:t>c</w:t>
            </w:r>
            <w:proofErr w:type="gramStart"/>
            <w:r w:rsidRPr="00136BE4">
              <w:rPr>
                <w:color w:val="auto"/>
                <w:lang w:val="en-US"/>
              </w:rPr>
              <w:t>. :</w:t>
            </w:r>
            <w:proofErr w:type="gramEnd"/>
            <w:r w:rsidRPr="00136BE4">
              <w:rPr>
                <w:color w:val="auto"/>
                <w:lang w:val="en-US"/>
              </w:rPr>
              <w:t xml:space="preserve"> </w:t>
            </w:r>
            <w:proofErr w:type="spellStart"/>
            <w:r w:rsidRPr="006D3925">
              <w:rPr>
                <w:color w:val="auto"/>
              </w:rPr>
              <w:t>цв</w:t>
            </w:r>
            <w:proofErr w:type="spellEnd"/>
            <w:r w:rsidRPr="00136BE4">
              <w:rPr>
                <w:color w:val="auto"/>
                <w:lang w:val="en-US"/>
              </w:rPr>
              <w:t xml:space="preserve">. </w:t>
            </w:r>
            <w:r w:rsidRPr="006D3925">
              <w:rPr>
                <w:color w:val="auto"/>
              </w:rPr>
              <w:t>ил</w:t>
            </w:r>
            <w:r w:rsidRPr="00136BE4">
              <w:rPr>
                <w:color w:val="auto"/>
                <w:lang w:val="en-US"/>
              </w:rPr>
              <w:t xml:space="preserve">. - </w:t>
            </w:r>
            <w:proofErr w:type="spellStart"/>
            <w:r w:rsidRPr="006D3925">
              <w:rPr>
                <w:color w:val="auto"/>
              </w:rPr>
              <w:t>Библиогр</w:t>
            </w:r>
            <w:proofErr w:type="spellEnd"/>
            <w:r w:rsidRPr="00136BE4">
              <w:rPr>
                <w:color w:val="auto"/>
                <w:lang w:val="en-US"/>
              </w:rPr>
              <w:t xml:space="preserve">.: </w:t>
            </w:r>
            <w:r w:rsidRPr="006D3925">
              <w:rPr>
                <w:color w:val="auto"/>
              </w:rPr>
              <w:t>с</w:t>
            </w:r>
            <w:r w:rsidRPr="00136BE4">
              <w:rPr>
                <w:color w:val="auto"/>
                <w:lang w:val="en-US"/>
              </w:rPr>
              <w:t xml:space="preserve">. 686. - </w:t>
            </w:r>
            <w:r w:rsidRPr="006D3925">
              <w:rPr>
                <w:color w:val="auto"/>
                <w:lang w:val="en-US"/>
              </w:rPr>
              <w:t>ISBN</w:t>
            </w:r>
            <w:r w:rsidRPr="00136BE4">
              <w:rPr>
                <w:color w:val="auto"/>
                <w:lang w:val="en-US"/>
              </w:rPr>
              <w:t xml:space="preserve"> 80-7296-054-7.</w:t>
            </w:r>
          </w:p>
          <w:p w:rsidR="00136BE4" w:rsidRPr="00136BE4" w:rsidRDefault="00136BE4" w:rsidP="00A56BFA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136BE4" w:rsidRPr="006D3925" w:rsidRDefault="00136BE4" w:rsidP="00A56BFA">
            <w:pPr>
              <w:ind w:firstLine="431"/>
              <w:jc w:val="both"/>
              <w:rPr>
                <w:b/>
                <w:color w:val="auto"/>
              </w:rPr>
            </w:pPr>
            <w:r w:rsidRPr="006D3925">
              <w:rPr>
                <w:color w:val="auto"/>
              </w:rPr>
              <w:t>Минералы и их местонахождения.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CE404B" w:rsidRDefault="00136BE4" w:rsidP="00754706">
            <w:pPr>
              <w:jc w:val="center"/>
              <w:rPr>
                <w:color w:val="auto"/>
              </w:rPr>
            </w:pPr>
            <w:r w:rsidRPr="00CE404B">
              <w:rPr>
                <w:color w:val="auto"/>
              </w:rPr>
              <w:t>-4916А</w:t>
            </w:r>
          </w:p>
        </w:tc>
        <w:tc>
          <w:tcPr>
            <w:tcW w:w="4253" w:type="pct"/>
          </w:tcPr>
          <w:p w:rsidR="00136BE4" w:rsidRPr="00B232B6" w:rsidRDefault="00136BE4" w:rsidP="00A56BFA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E404B">
              <w:rPr>
                <w:b/>
                <w:bCs/>
                <w:color w:val="auto"/>
                <w:lang w:val="en-US"/>
              </w:rPr>
              <w:t>Charbonnier</w:t>
            </w:r>
            <w:proofErr w:type="spellEnd"/>
            <w:r w:rsidRPr="00B232B6">
              <w:rPr>
                <w:b/>
                <w:bCs/>
                <w:color w:val="auto"/>
                <w:lang w:val="en-US"/>
              </w:rPr>
              <w:t>,</w:t>
            </w:r>
            <w:r w:rsidRPr="00CE404B">
              <w:rPr>
                <w:b/>
                <w:bCs/>
                <w:color w:val="auto"/>
                <w:lang w:val="en-US"/>
              </w:rPr>
              <w:t xml:space="preserve"> S.</w:t>
            </w:r>
          </w:p>
          <w:p w:rsidR="00136BE4" w:rsidRPr="008D2583" w:rsidRDefault="00136BE4" w:rsidP="00A56BFA">
            <w:pPr>
              <w:ind w:firstLine="431"/>
              <w:jc w:val="both"/>
              <w:rPr>
                <w:color w:val="auto"/>
                <w:lang w:val="en-US"/>
              </w:rPr>
            </w:pPr>
            <w:r w:rsidRPr="00CE404B">
              <w:rPr>
                <w:color w:val="auto"/>
                <w:lang w:val="en-US"/>
              </w:rPr>
              <w:lastRenderedPageBreak/>
              <w:t>Fossil</w:t>
            </w:r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Decapod</w:t>
            </w:r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Crustacea</w:t>
            </w:r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in</w:t>
            </w:r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the</w:t>
            </w:r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historical</w:t>
            </w:r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collections</w:t>
            </w:r>
            <w:r w:rsidRPr="008D2583">
              <w:rPr>
                <w:color w:val="auto"/>
                <w:lang w:val="en-US"/>
              </w:rPr>
              <w:t xml:space="preserve"> / </w:t>
            </w:r>
            <w:r w:rsidRPr="00CE404B">
              <w:rPr>
                <w:color w:val="auto"/>
                <w:lang w:val="en-US"/>
              </w:rPr>
              <w:t>S</w:t>
            </w:r>
            <w:r w:rsidRPr="008D2583">
              <w:rPr>
                <w:color w:val="auto"/>
                <w:lang w:val="en-US"/>
              </w:rPr>
              <w:t xml:space="preserve">. </w:t>
            </w:r>
            <w:proofErr w:type="spellStart"/>
            <w:r w:rsidRPr="00CE404B">
              <w:rPr>
                <w:color w:val="auto"/>
                <w:lang w:val="en-US"/>
              </w:rPr>
              <w:t>Charbonnier</w:t>
            </w:r>
            <w:proofErr w:type="spellEnd"/>
            <w:r w:rsidRPr="008D2583">
              <w:rPr>
                <w:color w:val="auto"/>
                <w:lang w:val="en-US"/>
              </w:rPr>
              <w:t xml:space="preserve">, </w:t>
            </w:r>
            <w:r w:rsidRPr="00CE404B">
              <w:rPr>
                <w:color w:val="auto"/>
                <w:lang w:val="en-US"/>
              </w:rPr>
              <w:t>A</w:t>
            </w:r>
            <w:r w:rsidRPr="008D2583">
              <w:rPr>
                <w:color w:val="auto"/>
                <w:lang w:val="en-US"/>
              </w:rPr>
              <w:t xml:space="preserve">. </w:t>
            </w:r>
            <w:proofErr w:type="spellStart"/>
            <w:r w:rsidRPr="00CE404B">
              <w:rPr>
                <w:color w:val="auto"/>
                <w:lang w:val="en-US"/>
              </w:rPr>
              <w:t>Garass</w:t>
            </w:r>
            <w:r w:rsidRPr="00CE404B">
              <w:rPr>
                <w:color w:val="auto"/>
                <w:lang w:val="en-US"/>
              </w:rPr>
              <w:t>i</w:t>
            </w:r>
            <w:r w:rsidRPr="00CE404B">
              <w:rPr>
                <w:color w:val="auto"/>
                <w:lang w:val="en-US"/>
              </w:rPr>
              <w:t>no</w:t>
            </w:r>
            <w:proofErr w:type="spellEnd"/>
            <w:r w:rsidRPr="008D2583">
              <w:rPr>
                <w:color w:val="auto"/>
                <w:lang w:val="en-US"/>
              </w:rPr>
              <w:t xml:space="preserve">. - </w:t>
            </w:r>
            <w:proofErr w:type="gramStart"/>
            <w:r w:rsidRPr="00CE404B">
              <w:rPr>
                <w:color w:val="auto"/>
                <w:lang w:val="en-US"/>
              </w:rPr>
              <w:t>Paris</w:t>
            </w:r>
            <w:r w:rsidRPr="008D2583">
              <w:rPr>
                <w:color w:val="auto"/>
                <w:lang w:val="en-US"/>
              </w:rPr>
              <w:t xml:space="preserve"> :</w:t>
            </w:r>
            <w:proofErr w:type="gramEnd"/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Publ</w:t>
            </w:r>
            <w:r w:rsidRPr="008D2583">
              <w:rPr>
                <w:color w:val="auto"/>
                <w:lang w:val="en-US"/>
              </w:rPr>
              <w:t xml:space="preserve">. </w:t>
            </w:r>
            <w:r w:rsidRPr="00CE404B">
              <w:rPr>
                <w:color w:val="auto"/>
                <w:lang w:val="en-US"/>
              </w:rPr>
              <w:t>sci</w:t>
            </w:r>
            <w:r w:rsidRPr="008D2583">
              <w:rPr>
                <w:color w:val="auto"/>
                <w:lang w:val="en-US"/>
              </w:rPr>
              <w:t xml:space="preserve">. </w:t>
            </w:r>
            <w:r w:rsidRPr="00CE404B">
              <w:rPr>
                <w:color w:val="auto"/>
                <w:lang w:val="en-US"/>
              </w:rPr>
              <w:t>du</w:t>
            </w:r>
            <w:r w:rsidRPr="008D2583">
              <w:rPr>
                <w:color w:val="auto"/>
                <w:lang w:val="en-US"/>
              </w:rPr>
              <w:t xml:space="preserve"> </w:t>
            </w:r>
            <w:proofErr w:type="spellStart"/>
            <w:r w:rsidRPr="00CE404B">
              <w:rPr>
                <w:color w:val="auto"/>
                <w:lang w:val="en-US"/>
              </w:rPr>
              <w:t>Mus</w:t>
            </w:r>
            <w:r w:rsidRPr="008D2583">
              <w:rPr>
                <w:color w:val="auto"/>
                <w:lang w:val="en-US"/>
              </w:rPr>
              <w:t>é</w:t>
            </w:r>
            <w:r w:rsidRPr="00CE404B">
              <w:rPr>
                <w:color w:val="auto"/>
                <w:lang w:val="en-US"/>
              </w:rPr>
              <w:t>um</w:t>
            </w:r>
            <w:proofErr w:type="spellEnd"/>
            <w:r w:rsidRPr="008D2583">
              <w:rPr>
                <w:color w:val="auto"/>
                <w:lang w:val="en-US"/>
              </w:rPr>
              <w:t xml:space="preserve">, 2022. - 292 </w:t>
            </w:r>
            <w:r w:rsidRPr="00CE404B">
              <w:rPr>
                <w:color w:val="auto"/>
              </w:rPr>
              <w:t>с</w:t>
            </w:r>
            <w:proofErr w:type="gramStart"/>
            <w:r w:rsidRPr="008D2583">
              <w:rPr>
                <w:color w:val="auto"/>
                <w:lang w:val="en-US"/>
              </w:rPr>
              <w:t>. :</w:t>
            </w:r>
            <w:proofErr w:type="gramEnd"/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</w:rPr>
              <w:t>ил</w:t>
            </w:r>
            <w:r w:rsidRPr="008D2583">
              <w:rPr>
                <w:color w:val="auto"/>
                <w:lang w:val="en-US"/>
              </w:rPr>
              <w:t xml:space="preserve">., </w:t>
            </w:r>
            <w:proofErr w:type="spellStart"/>
            <w:r w:rsidRPr="00CE404B">
              <w:rPr>
                <w:color w:val="auto"/>
              </w:rPr>
              <w:t>табл</w:t>
            </w:r>
            <w:proofErr w:type="spellEnd"/>
            <w:r w:rsidRPr="008D2583">
              <w:rPr>
                <w:color w:val="auto"/>
                <w:lang w:val="en-US"/>
              </w:rPr>
              <w:t>. - (</w:t>
            </w:r>
            <w:proofErr w:type="spellStart"/>
            <w:r w:rsidRPr="00CE404B">
              <w:rPr>
                <w:color w:val="auto"/>
                <w:lang w:val="en-US"/>
              </w:rPr>
              <w:t>M</w:t>
            </w:r>
            <w:r w:rsidRPr="008D2583">
              <w:rPr>
                <w:color w:val="auto"/>
                <w:lang w:val="en-US"/>
              </w:rPr>
              <w:t>é</w:t>
            </w:r>
            <w:r w:rsidRPr="00CE404B">
              <w:rPr>
                <w:color w:val="auto"/>
                <w:lang w:val="en-US"/>
              </w:rPr>
              <w:t>moires</w:t>
            </w:r>
            <w:proofErr w:type="spellEnd"/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du</w:t>
            </w:r>
            <w:r w:rsidRPr="008D2583">
              <w:rPr>
                <w:color w:val="auto"/>
                <w:lang w:val="en-US"/>
              </w:rPr>
              <w:t xml:space="preserve"> </w:t>
            </w:r>
            <w:proofErr w:type="spellStart"/>
            <w:r w:rsidRPr="00CE404B">
              <w:rPr>
                <w:color w:val="auto"/>
                <w:lang w:val="en-US"/>
              </w:rPr>
              <w:t>Mus</w:t>
            </w:r>
            <w:r w:rsidRPr="008D2583">
              <w:rPr>
                <w:color w:val="auto"/>
                <w:lang w:val="en-US"/>
              </w:rPr>
              <w:t>é</w:t>
            </w:r>
            <w:r w:rsidRPr="00CE404B">
              <w:rPr>
                <w:color w:val="auto"/>
                <w:lang w:val="en-US"/>
              </w:rPr>
              <w:t>um</w:t>
            </w:r>
            <w:proofErr w:type="spellEnd"/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N</w:t>
            </w:r>
            <w:r w:rsidRPr="00CE404B">
              <w:rPr>
                <w:color w:val="auto"/>
                <w:lang w:val="en-US"/>
              </w:rPr>
              <w:t>a</w:t>
            </w:r>
            <w:r w:rsidRPr="00CE404B">
              <w:rPr>
                <w:color w:val="auto"/>
                <w:lang w:val="en-US"/>
              </w:rPr>
              <w:t>tional</w:t>
            </w:r>
            <w:r w:rsidRPr="008D2583">
              <w:rPr>
                <w:color w:val="auto"/>
                <w:lang w:val="en-US"/>
              </w:rPr>
              <w:t xml:space="preserve"> </w:t>
            </w:r>
            <w:proofErr w:type="spellStart"/>
            <w:r w:rsidRPr="00CE404B">
              <w:rPr>
                <w:color w:val="auto"/>
                <w:lang w:val="en-US"/>
              </w:rPr>
              <w:t>d</w:t>
            </w:r>
            <w:r w:rsidRPr="008D2583">
              <w:rPr>
                <w:color w:val="auto"/>
                <w:lang w:val="en-US"/>
              </w:rPr>
              <w:t>'</w:t>
            </w:r>
            <w:r w:rsidRPr="00CE404B">
              <w:rPr>
                <w:color w:val="auto"/>
                <w:lang w:val="en-US"/>
              </w:rPr>
              <w:t>histoire</w:t>
            </w:r>
            <w:proofErr w:type="spellEnd"/>
            <w:r w:rsidRPr="008D2583">
              <w:rPr>
                <w:color w:val="auto"/>
                <w:lang w:val="en-US"/>
              </w:rPr>
              <w:t xml:space="preserve"> </w:t>
            </w:r>
            <w:proofErr w:type="spellStart"/>
            <w:r w:rsidRPr="00CE404B">
              <w:rPr>
                <w:color w:val="auto"/>
                <w:lang w:val="en-US"/>
              </w:rPr>
              <w:t>naturelle</w:t>
            </w:r>
            <w:proofErr w:type="spellEnd"/>
            <w:r w:rsidRPr="008D2583">
              <w:rPr>
                <w:color w:val="auto"/>
                <w:lang w:val="en-US"/>
              </w:rPr>
              <w:t xml:space="preserve">, </w:t>
            </w:r>
            <w:r w:rsidRPr="00CE404B">
              <w:rPr>
                <w:color w:val="auto"/>
                <w:lang w:val="en-US"/>
              </w:rPr>
              <w:t>ISSN</w:t>
            </w:r>
            <w:r w:rsidRPr="008D2583">
              <w:rPr>
                <w:color w:val="auto"/>
                <w:lang w:val="en-US"/>
              </w:rPr>
              <w:t xml:space="preserve"> 1243-</w:t>
            </w:r>
            <w:proofErr w:type="gramStart"/>
            <w:r w:rsidRPr="008D2583">
              <w:rPr>
                <w:color w:val="auto"/>
                <w:lang w:val="en-US"/>
              </w:rPr>
              <w:t>4442 ;</w:t>
            </w:r>
            <w:proofErr w:type="gramEnd"/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  <w:lang w:val="en-US"/>
              </w:rPr>
              <w:t>t</w:t>
            </w:r>
            <w:r w:rsidRPr="008D2583">
              <w:rPr>
                <w:color w:val="auto"/>
                <w:lang w:val="en-US"/>
              </w:rPr>
              <w:t xml:space="preserve">. 216). - </w:t>
            </w:r>
            <w:r w:rsidRPr="00CE404B">
              <w:rPr>
                <w:color w:val="auto"/>
              </w:rPr>
              <w:t>Текст</w:t>
            </w:r>
            <w:r w:rsidRPr="008D258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E404B">
              <w:rPr>
                <w:color w:val="auto"/>
              </w:rPr>
              <w:t>англ</w:t>
            </w:r>
            <w:proofErr w:type="spellEnd"/>
            <w:r w:rsidRPr="008D2583">
              <w:rPr>
                <w:color w:val="auto"/>
                <w:lang w:val="en-US"/>
              </w:rPr>
              <w:t>.,</w:t>
            </w:r>
            <w:proofErr w:type="gramEnd"/>
            <w:r w:rsidRPr="008D2583">
              <w:rPr>
                <w:color w:val="auto"/>
                <w:lang w:val="en-US"/>
              </w:rPr>
              <w:t xml:space="preserve"> </w:t>
            </w:r>
            <w:r w:rsidRPr="00CE404B">
              <w:rPr>
                <w:color w:val="auto"/>
              </w:rPr>
              <w:t>рез</w:t>
            </w:r>
            <w:r w:rsidRPr="008D2583">
              <w:rPr>
                <w:color w:val="auto"/>
                <w:lang w:val="en-US"/>
              </w:rPr>
              <w:t xml:space="preserve">. </w:t>
            </w:r>
            <w:proofErr w:type="spellStart"/>
            <w:r w:rsidRPr="00CE404B">
              <w:rPr>
                <w:color w:val="auto"/>
              </w:rPr>
              <w:t>англ</w:t>
            </w:r>
            <w:proofErr w:type="spellEnd"/>
            <w:r w:rsidRPr="008D2583">
              <w:rPr>
                <w:color w:val="auto"/>
                <w:lang w:val="en-US"/>
              </w:rPr>
              <w:t xml:space="preserve">., </w:t>
            </w:r>
            <w:proofErr w:type="spellStart"/>
            <w:r w:rsidRPr="00CE404B">
              <w:rPr>
                <w:color w:val="auto"/>
              </w:rPr>
              <w:t>фр</w:t>
            </w:r>
            <w:proofErr w:type="spellEnd"/>
            <w:r w:rsidRPr="008D2583">
              <w:rPr>
                <w:color w:val="auto"/>
                <w:lang w:val="en-US"/>
              </w:rPr>
              <w:t xml:space="preserve">., </w:t>
            </w:r>
            <w:proofErr w:type="spellStart"/>
            <w:r w:rsidRPr="00CE404B">
              <w:rPr>
                <w:color w:val="auto"/>
              </w:rPr>
              <w:t>итал</w:t>
            </w:r>
            <w:proofErr w:type="spellEnd"/>
            <w:r w:rsidRPr="008D2583">
              <w:rPr>
                <w:color w:val="auto"/>
                <w:lang w:val="en-US"/>
              </w:rPr>
              <w:t xml:space="preserve">. - </w:t>
            </w:r>
            <w:proofErr w:type="spellStart"/>
            <w:r w:rsidRPr="00CE404B">
              <w:rPr>
                <w:color w:val="auto"/>
              </w:rPr>
              <w:t>Би</w:t>
            </w:r>
            <w:r w:rsidRPr="00CE404B">
              <w:rPr>
                <w:color w:val="auto"/>
              </w:rPr>
              <w:t>б</w:t>
            </w:r>
            <w:r w:rsidRPr="00CE404B">
              <w:rPr>
                <w:color w:val="auto"/>
              </w:rPr>
              <w:t>лиогр</w:t>
            </w:r>
            <w:proofErr w:type="spellEnd"/>
            <w:r w:rsidRPr="008D2583">
              <w:rPr>
                <w:color w:val="auto"/>
                <w:lang w:val="en-US"/>
              </w:rPr>
              <w:t xml:space="preserve">.: </w:t>
            </w:r>
            <w:r w:rsidRPr="00CE404B">
              <w:rPr>
                <w:color w:val="auto"/>
              </w:rPr>
              <w:t>с</w:t>
            </w:r>
            <w:r w:rsidRPr="008D2583">
              <w:rPr>
                <w:color w:val="auto"/>
                <w:lang w:val="en-US"/>
              </w:rPr>
              <w:t xml:space="preserve">. 267-288. - </w:t>
            </w:r>
            <w:r w:rsidRPr="00CE404B">
              <w:rPr>
                <w:color w:val="auto"/>
                <w:lang w:val="en-US"/>
              </w:rPr>
              <w:t>ISBN</w:t>
            </w:r>
            <w:r w:rsidRPr="008D2583">
              <w:rPr>
                <w:color w:val="auto"/>
                <w:lang w:val="en-US"/>
              </w:rPr>
              <w:t xml:space="preserve"> 978-2-85653-974-3.</w:t>
            </w:r>
          </w:p>
          <w:p w:rsidR="00136BE4" w:rsidRPr="008D2583" w:rsidRDefault="00136BE4" w:rsidP="00A56BFA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136BE4" w:rsidRPr="00CE404B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CE404B">
              <w:rPr>
                <w:color w:val="auto"/>
              </w:rPr>
              <w:t>Ископаемые десятиногие ракообразные в исторических коллекциях.</w:t>
            </w:r>
          </w:p>
        </w:tc>
      </w:tr>
      <w:tr w:rsidR="00136BE4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36BE4" w:rsidRDefault="00136BE4" w:rsidP="00A56BFA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136BE4" w:rsidRPr="004E31F1" w:rsidRDefault="00136BE4" w:rsidP="00541577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136BE4" w:rsidRPr="0086070D" w:rsidRDefault="00136BE4" w:rsidP="00A56BFA">
            <w:pPr>
              <w:ind w:firstLine="431"/>
              <w:jc w:val="both"/>
              <w:rPr>
                <w:color w:val="auto"/>
              </w:rPr>
            </w:pP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572D16" w:rsidRDefault="00136BE4" w:rsidP="00754706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42</w:t>
            </w:r>
            <w:r>
              <w:rPr>
                <w:color w:val="auto"/>
              </w:rPr>
              <w:t>6</w:t>
            </w:r>
          </w:p>
        </w:tc>
        <w:tc>
          <w:tcPr>
            <w:tcW w:w="4253" w:type="pct"/>
          </w:tcPr>
          <w:p w:rsidR="00136BE4" w:rsidRPr="00681461" w:rsidRDefault="00136BE4" w:rsidP="00A56BFA">
            <w:pPr>
              <w:jc w:val="both"/>
              <w:rPr>
                <w:b/>
                <w:bCs/>
                <w:color w:val="auto"/>
              </w:rPr>
            </w:pPr>
            <w:r w:rsidRPr="00681461">
              <w:rPr>
                <w:b/>
                <w:bCs/>
                <w:color w:val="auto"/>
              </w:rPr>
              <w:t>Крикун, Н.С.</w:t>
            </w:r>
          </w:p>
          <w:p w:rsidR="00136BE4" w:rsidRPr="00681461" w:rsidRDefault="00136BE4" w:rsidP="00A56BFA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681461">
              <w:rPr>
                <w:color w:val="auto"/>
              </w:rPr>
              <w:t>Тектоно</w:t>
            </w:r>
            <w:proofErr w:type="spellEnd"/>
            <w:r w:rsidRPr="00681461">
              <w:rPr>
                <w:color w:val="auto"/>
              </w:rPr>
              <w:t>-магматическая эволюция и рудоносность южной группы островов Бол</w:t>
            </w:r>
            <w:r w:rsidRPr="00681461">
              <w:rPr>
                <w:color w:val="auto"/>
              </w:rPr>
              <w:t>ь</w:t>
            </w:r>
            <w:r w:rsidRPr="00681461">
              <w:rPr>
                <w:color w:val="auto"/>
              </w:rPr>
              <w:t xml:space="preserve">шой Курильской гряды (острова Кунашир и Итуруп) : </w:t>
            </w:r>
            <w:proofErr w:type="spellStart"/>
            <w:r w:rsidRPr="00681461">
              <w:rPr>
                <w:color w:val="auto"/>
              </w:rPr>
              <w:t>автореф</w:t>
            </w:r>
            <w:proofErr w:type="spellEnd"/>
            <w:r w:rsidRPr="00681461">
              <w:rPr>
                <w:color w:val="auto"/>
              </w:rPr>
              <w:t xml:space="preserve">. </w:t>
            </w:r>
            <w:proofErr w:type="spellStart"/>
            <w:r w:rsidRPr="00681461">
              <w:rPr>
                <w:color w:val="auto"/>
              </w:rPr>
              <w:t>дис</w:t>
            </w:r>
            <w:proofErr w:type="spellEnd"/>
            <w:r w:rsidRPr="00681461">
              <w:rPr>
                <w:color w:val="auto"/>
              </w:rPr>
              <w:t>. ...канд. г</w:t>
            </w:r>
            <w:r w:rsidRPr="00681461">
              <w:rPr>
                <w:color w:val="auto"/>
              </w:rPr>
              <w:t>е</w:t>
            </w:r>
            <w:r w:rsidRPr="00681461">
              <w:rPr>
                <w:color w:val="auto"/>
              </w:rPr>
              <w:t>ол</w:t>
            </w:r>
            <w:proofErr w:type="gramStart"/>
            <w:r w:rsidRPr="00681461">
              <w:rPr>
                <w:color w:val="auto"/>
              </w:rPr>
              <w:t>.-</w:t>
            </w:r>
            <w:proofErr w:type="gramEnd"/>
            <w:r w:rsidRPr="00681461">
              <w:rPr>
                <w:color w:val="auto"/>
              </w:rPr>
              <w:t>минерал. наук : 1.6.1 / Н. С. Крикун. - Санкт-Петербург, 2022. - 20 с., [2] л. ил</w:t>
            </w:r>
            <w:proofErr w:type="gramStart"/>
            <w:r w:rsidRPr="00681461">
              <w:rPr>
                <w:color w:val="auto"/>
              </w:rPr>
              <w:t xml:space="preserve">. : </w:t>
            </w:r>
            <w:proofErr w:type="gramEnd"/>
            <w:r w:rsidRPr="00681461">
              <w:rPr>
                <w:color w:val="auto"/>
              </w:rPr>
              <w:t xml:space="preserve">табл. - </w:t>
            </w:r>
            <w:proofErr w:type="spellStart"/>
            <w:r w:rsidRPr="00681461">
              <w:rPr>
                <w:color w:val="auto"/>
              </w:rPr>
              <w:t>Би</w:t>
            </w:r>
            <w:r w:rsidRPr="00681461">
              <w:rPr>
                <w:color w:val="auto"/>
              </w:rPr>
              <w:t>б</w:t>
            </w:r>
            <w:r w:rsidRPr="00681461">
              <w:rPr>
                <w:color w:val="auto"/>
              </w:rPr>
              <w:t>лиогр</w:t>
            </w:r>
            <w:proofErr w:type="spellEnd"/>
            <w:r w:rsidRPr="00681461">
              <w:rPr>
                <w:color w:val="auto"/>
              </w:rPr>
              <w:t>.: с. 19-20 (7 назв.).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EC70F8" w:rsidRDefault="00136BE4" w:rsidP="00754706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425</w:t>
            </w:r>
          </w:p>
        </w:tc>
        <w:tc>
          <w:tcPr>
            <w:tcW w:w="4253" w:type="pct"/>
          </w:tcPr>
          <w:p w:rsidR="00136BE4" w:rsidRPr="007230DF" w:rsidRDefault="00136BE4" w:rsidP="00A56BFA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7230DF">
              <w:rPr>
                <w:b/>
                <w:bCs/>
                <w:color w:val="auto"/>
              </w:rPr>
              <w:t>Триколиди, Ф.А.</w:t>
            </w:r>
          </w:p>
          <w:p w:rsidR="00136BE4" w:rsidRPr="00F52F87" w:rsidRDefault="00136BE4" w:rsidP="00A56BFA">
            <w:pPr>
              <w:tabs>
                <w:tab w:val="left" w:pos="3336"/>
              </w:tabs>
              <w:ind w:firstLine="431"/>
              <w:jc w:val="both"/>
              <w:rPr>
                <w:b/>
                <w:bCs/>
                <w:color w:val="auto"/>
              </w:rPr>
            </w:pPr>
            <w:proofErr w:type="spellStart"/>
            <w:r w:rsidRPr="007230DF">
              <w:rPr>
                <w:color w:val="auto"/>
              </w:rPr>
              <w:t>Эласмобранхии</w:t>
            </w:r>
            <w:proofErr w:type="spellEnd"/>
            <w:r w:rsidRPr="007230DF">
              <w:rPr>
                <w:color w:val="auto"/>
              </w:rPr>
              <w:t xml:space="preserve"> мела и нижнего палеоцена Крыма : </w:t>
            </w:r>
            <w:proofErr w:type="spellStart"/>
            <w:r w:rsidRPr="007230DF">
              <w:rPr>
                <w:color w:val="auto"/>
              </w:rPr>
              <w:t>автореф</w:t>
            </w:r>
            <w:proofErr w:type="spellEnd"/>
            <w:r w:rsidRPr="007230DF">
              <w:rPr>
                <w:color w:val="auto"/>
              </w:rPr>
              <w:t xml:space="preserve">. </w:t>
            </w:r>
            <w:proofErr w:type="spellStart"/>
            <w:r w:rsidRPr="007230DF">
              <w:rPr>
                <w:color w:val="auto"/>
              </w:rPr>
              <w:t>дис</w:t>
            </w:r>
            <w:proofErr w:type="spellEnd"/>
            <w:r w:rsidRPr="007230DF">
              <w:rPr>
                <w:color w:val="auto"/>
              </w:rPr>
              <w:t>. ...канд. геол</w:t>
            </w:r>
            <w:proofErr w:type="gramStart"/>
            <w:r w:rsidRPr="007230DF">
              <w:rPr>
                <w:color w:val="auto"/>
              </w:rPr>
              <w:t>.-</w:t>
            </w:r>
            <w:proofErr w:type="gramEnd"/>
            <w:r w:rsidRPr="007230DF">
              <w:rPr>
                <w:color w:val="auto"/>
              </w:rPr>
              <w:t>минерал. наук : 1.6.2 / Ф. А. Триколиди. - Санкт-Петербург, 2022. - 22 с., [1] л. ил</w:t>
            </w:r>
            <w:proofErr w:type="gramStart"/>
            <w:r w:rsidRPr="007230DF">
              <w:rPr>
                <w:color w:val="auto"/>
              </w:rPr>
              <w:t xml:space="preserve">. : </w:t>
            </w:r>
            <w:proofErr w:type="gramEnd"/>
            <w:r w:rsidRPr="007230DF">
              <w:rPr>
                <w:color w:val="auto"/>
              </w:rPr>
              <w:t xml:space="preserve">ил. - </w:t>
            </w:r>
            <w:proofErr w:type="spellStart"/>
            <w:r w:rsidRPr="007230DF">
              <w:rPr>
                <w:color w:val="auto"/>
              </w:rPr>
              <w:t>Библиогр</w:t>
            </w:r>
            <w:proofErr w:type="spellEnd"/>
            <w:r w:rsidRPr="007230DF">
              <w:rPr>
                <w:color w:val="auto"/>
              </w:rPr>
              <w:t>.: с. 21-22 (17 назв.).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Pr="00C8438F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572D16" w:rsidRDefault="00136BE4" w:rsidP="00754706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42</w:t>
            </w:r>
            <w:r>
              <w:rPr>
                <w:color w:val="auto"/>
              </w:rPr>
              <w:t>7</w:t>
            </w:r>
          </w:p>
        </w:tc>
        <w:tc>
          <w:tcPr>
            <w:tcW w:w="4253" w:type="pct"/>
          </w:tcPr>
          <w:p w:rsidR="00136BE4" w:rsidRPr="00681461" w:rsidRDefault="00136BE4" w:rsidP="00A56BF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81461">
              <w:rPr>
                <w:b/>
                <w:bCs/>
                <w:color w:val="auto"/>
              </w:rPr>
              <w:t>Шапаренко</w:t>
            </w:r>
            <w:proofErr w:type="spellEnd"/>
            <w:r w:rsidRPr="00681461">
              <w:rPr>
                <w:b/>
                <w:bCs/>
                <w:color w:val="auto"/>
              </w:rPr>
              <w:t>, Е.О.</w:t>
            </w:r>
          </w:p>
          <w:p w:rsidR="00136BE4" w:rsidRPr="00681461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681461">
              <w:rPr>
                <w:color w:val="auto"/>
              </w:rPr>
              <w:t>Физико-химические условия формирования золоторудных месторождений Благ</w:t>
            </w:r>
            <w:r w:rsidRPr="00681461">
              <w:rPr>
                <w:color w:val="auto"/>
              </w:rPr>
              <w:t>о</w:t>
            </w:r>
            <w:r w:rsidRPr="00681461">
              <w:rPr>
                <w:color w:val="auto"/>
              </w:rPr>
              <w:t xml:space="preserve">датное и Доброе (Енисейский кряж) : </w:t>
            </w:r>
            <w:proofErr w:type="spellStart"/>
            <w:r w:rsidRPr="00681461">
              <w:rPr>
                <w:color w:val="auto"/>
              </w:rPr>
              <w:t>автореф</w:t>
            </w:r>
            <w:proofErr w:type="spellEnd"/>
            <w:r w:rsidRPr="00681461">
              <w:rPr>
                <w:color w:val="auto"/>
              </w:rPr>
              <w:t xml:space="preserve">. </w:t>
            </w:r>
            <w:proofErr w:type="spellStart"/>
            <w:r w:rsidRPr="00681461">
              <w:rPr>
                <w:color w:val="auto"/>
              </w:rPr>
              <w:t>дис</w:t>
            </w:r>
            <w:proofErr w:type="spellEnd"/>
            <w:r w:rsidRPr="00681461">
              <w:rPr>
                <w:color w:val="auto"/>
              </w:rPr>
              <w:t>. ...канд. геол</w:t>
            </w:r>
            <w:proofErr w:type="gramStart"/>
            <w:r w:rsidRPr="00681461">
              <w:rPr>
                <w:color w:val="auto"/>
              </w:rPr>
              <w:t>.-</w:t>
            </w:r>
            <w:proofErr w:type="gramEnd"/>
            <w:r w:rsidRPr="00681461">
              <w:rPr>
                <w:color w:val="auto"/>
              </w:rPr>
              <w:t xml:space="preserve">минерал. наук : 1.6.10 / Е. О. </w:t>
            </w:r>
            <w:proofErr w:type="spellStart"/>
            <w:r w:rsidRPr="00681461">
              <w:rPr>
                <w:color w:val="auto"/>
              </w:rPr>
              <w:t>Шапаренко</w:t>
            </w:r>
            <w:proofErr w:type="spellEnd"/>
            <w:r w:rsidRPr="00681461">
              <w:rPr>
                <w:color w:val="auto"/>
              </w:rPr>
              <w:t>. - Новосибирск, 2022. - 22 с. : ил</w:t>
            </w:r>
            <w:proofErr w:type="gramStart"/>
            <w:r w:rsidRPr="00681461">
              <w:rPr>
                <w:color w:val="auto"/>
              </w:rPr>
              <w:t xml:space="preserve">., </w:t>
            </w:r>
            <w:proofErr w:type="gramEnd"/>
            <w:r w:rsidRPr="00681461">
              <w:rPr>
                <w:color w:val="auto"/>
              </w:rPr>
              <w:t xml:space="preserve">табл. - </w:t>
            </w:r>
            <w:proofErr w:type="spellStart"/>
            <w:r w:rsidRPr="00681461">
              <w:rPr>
                <w:color w:val="auto"/>
              </w:rPr>
              <w:t>Би</w:t>
            </w:r>
            <w:r w:rsidRPr="00681461">
              <w:rPr>
                <w:color w:val="auto"/>
              </w:rPr>
              <w:t>б</w:t>
            </w:r>
            <w:r w:rsidRPr="00681461">
              <w:rPr>
                <w:color w:val="auto"/>
              </w:rPr>
              <w:t>лиогр</w:t>
            </w:r>
            <w:proofErr w:type="spellEnd"/>
            <w:r w:rsidRPr="00681461">
              <w:rPr>
                <w:color w:val="auto"/>
              </w:rPr>
              <w:t>.: с. 21-22 (5, 10 назв.).</w:t>
            </w:r>
          </w:p>
        </w:tc>
      </w:tr>
      <w:tr w:rsidR="00136BE4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36BE4" w:rsidRDefault="00136BE4" w:rsidP="00A56BFA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136BE4" w:rsidRDefault="00136BE4" w:rsidP="00541577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136BE4" w:rsidRPr="00C33225" w:rsidRDefault="00136BE4" w:rsidP="00A56BFA">
            <w:pPr>
              <w:ind w:firstLine="431"/>
              <w:jc w:val="both"/>
            </w:pP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8F475D" w:rsidRDefault="00136BE4" w:rsidP="00754706">
            <w:pPr>
              <w:jc w:val="center"/>
              <w:rPr>
                <w:color w:val="FF0000"/>
              </w:rPr>
            </w:pPr>
            <w:r w:rsidRPr="00463B37">
              <w:rPr>
                <w:color w:val="auto"/>
              </w:rPr>
              <w:t>Б20699</w:t>
            </w:r>
          </w:p>
        </w:tc>
        <w:tc>
          <w:tcPr>
            <w:tcW w:w="4253" w:type="pct"/>
          </w:tcPr>
          <w:p w:rsidR="00136BE4" w:rsidRPr="00463B37" w:rsidRDefault="00136BE4" w:rsidP="00A56BFA">
            <w:pPr>
              <w:jc w:val="both"/>
              <w:rPr>
                <w:b/>
                <w:bCs/>
                <w:color w:val="auto"/>
              </w:rPr>
            </w:pPr>
            <w:r w:rsidRPr="00463B37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136BE4" w:rsidRPr="00463B37" w:rsidRDefault="00136BE4" w:rsidP="00A56BFA">
            <w:pPr>
              <w:ind w:firstLine="431"/>
              <w:jc w:val="both"/>
              <w:rPr>
                <w:bCs/>
                <w:color w:val="auto"/>
              </w:rPr>
            </w:pPr>
            <w:r w:rsidRPr="00463B37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463B37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463B37">
              <w:rPr>
                <w:bCs/>
                <w:color w:val="auto"/>
              </w:rPr>
              <w:t xml:space="preserve"> Р</w:t>
            </w:r>
            <w:proofErr w:type="gramEnd"/>
            <w:r w:rsidRPr="00463B37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463B37">
              <w:rPr>
                <w:bCs/>
                <w:color w:val="auto"/>
              </w:rPr>
              <w:t>Федер</w:t>
            </w:r>
            <w:proofErr w:type="spellEnd"/>
            <w:r w:rsidRPr="00463B37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463B37">
              <w:rPr>
                <w:bCs/>
                <w:color w:val="auto"/>
              </w:rPr>
              <w:t>Роснедра</w:t>
            </w:r>
            <w:proofErr w:type="spellEnd"/>
            <w:r w:rsidRPr="00463B37">
              <w:rPr>
                <w:bCs/>
                <w:color w:val="auto"/>
              </w:rPr>
              <w:t>). - Санкт-Петербург</w:t>
            </w:r>
            <w:proofErr w:type="gramStart"/>
            <w:r w:rsidRPr="00463B37">
              <w:rPr>
                <w:bCs/>
                <w:color w:val="auto"/>
              </w:rPr>
              <w:t xml:space="preserve"> :</w:t>
            </w:r>
            <w:proofErr w:type="gramEnd"/>
            <w:r w:rsidRPr="00463B37">
              <w:rPr>
                <w:bCs/>
                <w:color w:val="auto"/>
              </w:rPr>
              <w:t xml:space="preserve"> Изд-во ВСЕГЕИ</w:t>
            </w:r>
            <w:proofErr w:type="gramStart"/>
            <w:r w:rsidRPr="00463B37">
              <w:rPr>
                <w:bCs/>
                <w:color w:val="auto"/>
              </w:rPr>
              <w:t xml:space="preserve"> :</w:t>
            </w:r>
            <w:proofErr w:type="gramEnd"/>
            <w:r w:rsidRPr="00463B37">
              <w:rPr>
                <w:bCs/>
                <w:color w:val="auto"/>
              </w:rPr>
              <w:t xml:space="preserve"> </w:t>
            </w:r>
            <w:proofErr w:type="spellStart"/>
            <w:r w:rsidRPr="00463B37">
              <w:rPr>
                <w:bCs/>
                <w:color w:val="auto"/>
              </w:rPr>
              <w:t>Картогр</w:t>
            </w:r>
            <w:proofErr w:type="spellEnd"/>
            <w:r w:rsidRPr="00463B37">
              <w:rPr>
                <w:bCs/>
                <w:color w:val="auto"/>
              </w:rPr>
              <w:t>. ф-ка ВСЕГЕИ, 2020.</w:t>
            </w:r>
          </w:p>
          <w:p w:rsidR="00136BE4" w:rsidRPr="008F475D" w:rsidRDefault="00136BE4" w:rsidP="00A56BFA">
            <w:pPr>
              <w:ind w:firstLine="431"/>
              <w:jc w:val="both"/>
              <w:rPr>
                <w:bCs/>
                <w:color w:val="FF0000"/>
              </w:rPr>
            </w:pPr>
          </w:p>
          <w:p w:rsidR="00136BE4" w:rsidRPr="00793B1B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793B1B">
              <w:rPr>
                <w:b/>
                <w:bCs/>
                <w:color w:val="auto"/>
              </w:rPr>
              <w:t>Серия Западно-Сибирская</w:t>
            </w:r>
            <w:r w:rsidRPr="00793B1B">
              <w:rPr>
                <w:b/>
                <w:color w:val="auto"/>
              </w:rPr>
              <w:t>. Л. P-45</w:t>
            </w:r>
            <w:proofErr w:type="gramStart"/>
            <w:r w:rsidRPr="00793B1B">
              <w:rPr>
                <w:b/>
                <w:color w:val="auto"/>
              </w:rPr>
              <w:t xml:space="preserve"> :</w:t>
            </w:r>
            <w:proofErr w:type="gramEnd"/>
            <w:r w:rsidRPr="00793B1B">
              <w:rPr>
                <w:b/>
                <w:color w:val="auto"/>
              </w:rPr>
              <w:t xml:space="preserve"> </w:t>
            </w:r>
            <w:proofErr w:type="spellStart"/>
            <w:r w:rsidRPr="00793B1B">
              <w:rPr>
                <w:b/>
                <w:color w:val="auto"/>
              </w:rPr>
              <w:t>Верхнеимбатск</w:t>
            </w:r>
            <w:proofErr w:type="spellEnd"/>
            <w:r w:rsidRPr="00D122E8">
              <w:rPr>
                <w:color w:val="auto"/>
              </w:rPr>
              <w:t xml:space="preserve"> : [комплект] / </w:t>
            </w:r>
            <w:proofErr w:type="spellStart"/>
            <w:r w:rsidRPr="00793B1B">
              <w:rPr>
                <w:color w:val="auto"/>
              </w:rPr>
              <w:t>Федер</w:t>
            </w:r>
            <w:proofErr w:type="spellEnd"/>
            <w:r w:rsidRPr="00793B1B">
              <w:rPr>
                <w:color w:val="auto"/>
              </w:rPr>
              <w:t>. гос. бюджет. учреждение "</w:t>
            </w:r>
            <w:proofErr w:type="spellStart"/>
            <w:r w:rsidRPr="00793B1B">
              <w:rPr>
                <w:color w:val="auto"/>
              </w:rPr>
              <w:t>Всерос</w:t>
            </w:r>
            <w:proofErr w:type="spellEnd"/>
            <w:r w:rsidRPr="00793B1B">
              <w:rPr>
                <w:color w:val="auto"/>
              </w:rPr>
              <w:t>. науч</w:t>
            </w:r>
            <w:proofErr w:type="gramStart"/>
            <w:r w:rsidRPr="00793B1B">
              <w:rPr>
                <w:color w:val="auto"/>
              </w:rPr>
              <w:t>.-</w:t>
            </w:r>
            <w:proofErr w:type="spellStart"/>
            <w:proofErr w:type="gramEnd"/>
            <w:r w:rsidRPr="00793B1B">
              <w:rPr>
                <w:color w:val="auto"/>
              </w:rPr>
              <w:t>исслед</w:t>
            </w:r>
            <w:proofErr w:type="spellEnd"/>
            <w:r w:rsidRPr="00793B1B">
              <w:rPr>
                <w:color w:val="auto"/>
              </w:rPr>
              <w:t xml:space="preserve">. геол. ин-т им. </w:t>
            </w:r>
            <w:proofErr w:type="spellStart"/>
            <w:r w:rsidRPr="00793B1B">
              <w:rPr>
                <w:color w:val="auto"/>
              </w:rPr>
              <w:t>А.П.Карпинского</w:t>
            </w:r>
            <w:proofErr w:type="spellEnd"/>
            <w:r w:rsidRPr="00793B1B">
              <w:rPr>
                <w:color w:val="auto"/>
              </w:rPr>
              <w:t xml:space="preserve">" (ФГБУ "ВСЕГЕИ"), </w:t>
            </w:r>
            <w:proofErr w:type="spellStart"/>
            <w:r w:rsidRPr="00793B1B">
              <w:rPr>
                <w:color w:val="auto"/>
              </w:rPr>
              <w:t>Федер</w:t>
            </w:r>
            <w:proofErr w:type="spellEnd"/>
            <w:r w:rsidRPr="00793B1B">
              <w:rPr>
                <w:color w:val="auto"/>
              </w:rPr>
              <w:t xml:space="preserve">. </w:t>
            </w:r>
            <w:proofErr w:type="spellStart"/>
            <w:r w:rsidRPr="00793B1B">
              <w:rPr>
                <w:color w:val="auto"/>
              </w:rPr>
              <w:t>автоном</w:t>
            </w:r>
            <w:proofErr w:type="spellEnd"/>
            <w:r w:rsidRPr="00793B1B">
              <w:rPr>
                <w:color w:val="auto"/>
              </w:rPr>
              <w:t>. учреждение "Зап.-</w:t>
            </w:r>
            <w:proofErr w:type="spellStart"/>
            <w:r w:rsidRPr="00793B1B">
              <w:rPr>
                <w:color w:val="auto"/>
              </w:rPr>
              <w:t>Сиб</w:t>
            </w:r>
            <w:proofErr w:type="spellEnd"/>
            <w:r w:rsidRPr="00793B1B">
              <w:rPr>
                <w:color w:val="auto"/>
              </w:rPr>
              <w:t>. науч.-</w:t>
            </w:r>
            <w:proofErr w:type="spellStart"/>
            <w:r w:rsidRPr="00793B1B">
              <w:rPr>
                <w:color w:val="auto"/>
              </w:rPr>
              <w:t>исслед</w:t>
            </w:r>
            <w:proofErr w:type="spellEnd"/>
            <w:r w:rsidRPr="00793B1B">
              <w:rPr>
                <w:color w:val="auto"/>
              </w:rPr>
              <w:t>. ин-т геологии и геофизики" (ФАУ "</w:t>
            </w:r>
            <w:proofErr w:type="spellStart"/>
            <w:r w:rsidRPr="00793B1B">
              <w:rPr>
                <w:color w:val="auto"/>
              </w:rPr>
              <w:t>ЗапСибНИИГГ</w:t>
            </w:r>
            <w:proofErr w:type="spellEnd"/>
            <w:r w:rsidRPr="00793B1B">
              <w:rPr>
                <w:color w:val="auto"/>
              </w:rPr>
              <w:t xml:space="preserve">") ; гл. науч. ред. </w:t>
            </w:r>
            <w:proofErr w:type="spellStart"/>
            <w:r w:rsidRPr="00793B1B">
              <w:rPr>
                <w:color w:val="auto"/>
              </w:rPr>
              <w:t>Е.А.Лебедева</w:t>
            </w:r>
            <w:proofErr w:type="spellEnd"/>
            <w:r w:rsidRPr="00793B1B">
              <w:rPr>
                <w:color w:val="auto"/>
              </w:rPr>
              <w:t>. - ISBN 978-5-00193-006-8.</w:t>
            </w:r>
          </w:p>
          <w:p w:rsidR="00136BE4" w:rsidRPr="00F66482" w:rsidRDefault="00136BE4" w:rsidP="00A56BFA">
            <w:pPr>
              <w:tabs>
                <w:tab w:val="left" w:pos="828"/>
              </w:tabs>
              <w:ind w:firstLine="431"/>
              <w:jc w:val="both"/>
              <w:rPr>
                <w:color w:val="auto"/>
              </w:rPr>
            </w:pPr>
            <w:r w:rsidRPr="00F66482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F66482">
              <w:rPr>
                <w:bCs/>
                <w:color w:val="auto"/>
              </w:rPr>
              <w:t>дочетвертичных</w:t>
            </w:r>
            <w:proofErr w:type="spellEnd"/>
            <w:r w:rsidRPr="00F66482">
              <w:rPr>
                <w:bCs/>
                <w:color w:val="auto"/>
              </w:rPr>
              <w:t xml:space="preserve"> образований</w:t>
            </w:r>
            <w:r w:rsidRPr="00F66482">
              <w:rPr>
                <w:color w:val="auto"/>
              </w:rPr>
              <w:t xml:space="preserve"> / сост. в ФАУ "</w:t>
            </w:r>
            <w:proofErr w:type="spellStart"/>
            <w:r w:rsidRPr="00F66482">
              <w:rPr>
                <w:color w:val="auto"/>
              </w:rPr>
              <w:t>ЗапСи</w:t>
            </w:r>
            <w:r w:rsidRPr="00F66482">
              <w:rPr>
                <w:color w:val="auto"/>
              </w:rPr>
              <w:t>б</w:t>
            </w:r>
            <w:r w:rsidRPr="00F66482">
              <w:rPr>
                <w:color w:val="auto"/>
              </w:rPr>
              <w:t>НИИГГ</w:t>
            </w:r>
            <w:proofErr w:type="spellEnd"/>
            <w:r w:rsidRPr="00F66482">
              <w:rPr>
                <w:color w:val="auto"/>
              </w:rPr>
              <w:t xml:space="preserve"> и ОАО "</w:t>
            </w:r>
            <w:proofErr w:type="spellStart"/>
            <w:r w:rsidRPr="00F66482">
              <w:rPr>
                <w:color w:val="auto"/>
              </w:rPr>
              <w:t>Красноярскгеолсъемка</w:t>
            </w:r>
            <w:proofErr w:type="spellEnd"/>
            <w:r w:rsidRPr="00F66482">
              <w:rPr>
                <w:color w:val="auto"/>
              </w:rPr>
              <w:t>"</w:t>
            </w:r>
            <w:proofErr w:type="gramStart"/>
            <w:r w:rsidRPr="00F66482">
              <w:rPr>
                <w:color w:val="auto"/>
              </w:rPr>
              <w:t xml:space="preserve"> ;</w:t>
            </w:r>
            <w:proofErr w:type="gramEnd"/>
            <w:r w:rsidRPr="00F66482">
              <w:rPr>
                <w:color w:val="auto"/>
              </w:rPr>
              <w:t xml:space="preserve"> авт.: </w:t>
            </w:r>
            <w:proofErr w:type="spellStart"/>
            <w:r w:rsidRPr="00F66482">
              <w:rPr>
                <w:color w:val="auto"/>
              </w:rPr>
              <w:t>А.С.Варганов</w:t>
            </w:r>
            <w:proofErr w:type="spellEnd"/>
            <w:r w:rsidRPr="00F66482">
              <w:rPr>
                <w:color w:val="auto"/>
              </w:rPr>
              <w:t xml:space="preserve"> [и др.]. - 1:1</w:t>
            </w:r>
            <w:r w:rsidRPr="00F66482">
              <w:rPr>
                <w:bCs/>
                <w:color w:val="auto"/>
              </w:rPr>
              <w:t> </w:t>
            </w:r>
            <w:r w:rsidRPr="00F66482">
              <w:rPr>
                <w:color w:val="auto"/>
              </w:rPr>
              <w:t>000</w:t>
            </w:r>
            <w:r w:rsidRPr="00F66482">
              <w:rPr>
                <w:bCs/>
                <w:color w:val="auto"/>
              </w:rPr>
              <w:t> </w:t>
            </w:r>
            <w:r w:rsidRPr="00F66482">
              <w:rPr>
                <w:color w:val="auto"/>
              </w:rPr>
              <w:t xml:space="preserve">000. - 1 к. (3 л.) : </w:t>
            </w:r>
            <w:proofErr w:type="spellStart"/>
            <w:r w:rsidRPr="00F66482">
              <w:rPr>
                <w:color w:val="auto"/>
              </w:rPr>
              <w:t>цв</w:t>
            </w:r>
            <w:proofErr w:type="spellEnd"/>
            <w:r w:rsidRPr="00F66482">
              <w:rPr>
                <w:color w:val="auto"/>
              </w:rPr>
              <w:t>., 1 доп. карта, разрез, схемы. - ISBN 978-5-00193-000-6.</w:t>
            </w:r>
          </w:p>
          <w:p w:rsidR="00136BE4" w:rsidRPr="00997746" w:rsidRDefault="00136BE4" w:rsidP="00A56BFA">
            <w:pPr>
              <w:tabs>
                <w:tab w:val="left" w:pos="828"/>
              </w:tabs>
              <w:ind w:firstLine="431"/>
              <w:jc w:val="both"/>
              <w:rPr>
                <w:color w:val="auto"/>
              </w:rPr>
            </w:pPr>
            <w:r w:rsidRPr="00F66482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F66482">
              <w:rPr>
                <w:bCs/>
                <w:color w:val="auto"/>
              </w:rPr>
              <w:t xml:space="preserve"> </w:t>
            </w:r>
            <w:r w:rsidRPr="00F66482">
              <w:rPr>
                <w:color w:val="auto"/>
              </w:rPr>
              <w:t>:</w:t>
            </w:r>
            <w:proofErr w:type="gramEnd"/>
            <w:r w:rsidRPr="00F66482">
              <w:rPr>
                <w:color w:val="auto"/>
              </w:rPr>
              <w:t xml:space="preserve"> сведения о полезных иск</w:t>
            </w:r>
            <w:r w:rsidRPr="00997746">
              <w:rPr>
                <w:color w:val="auto"/>
              </w:rPr>
              <w:t>опаемых даны на карте по состоянию на 1 января 2020 г. / сост. в ФАУ "</w:t>
            </w:r>
            <w:proofErr w:type="spellStart"/>
            <w:r w:rsidRPr="00997746">
              <w:rPr>
                <w:color w:val="auto"/>
              </w:rPr>
              <w:t>ЗапСибНИИГГ</w:t>
            </w:r>
            <w:proofErr w:type="spellEnd"/>
            <w:r w:rsidRPr="00997746">
              <w:rPr>
                <w:color w:val="auto"/>
              </w:rPr>
              <w:t xml:space="preserve"> и ОАО "</w:t>
            </w:r>
            <w:proofErr w:type="spellStart"/>
            <w:r w:rsidRPr="00997746">
              <w:rPr>
                <w:color w:val="auto"/>
              </w:rPr>
              <w:t>Красноярс</w:t>
            </w:r>
            <w:r w:rsidRPr="00997746">
              <w:rPr>
                <w:color w:val="auto"/>
              </w:rPr>
              <w:t>к</w:t>
            </w:r>
            <w:r w:rsidRPr="00997746">
              <w:rPr>
                <w:color w:val="auto"/>
              </w:rPr>
              <w:t>геолсъемка</w:t>
            </w:r>
            <w:proofErr w:type="spellEnd"/>
            <w:r w:rsidRPr="00997746">
              <w:rPr>
                <w:color w:val="auto"/>
              </w:rPr>
              <w:t xml:space="preserve">" ; авт.: </w:t>
            </w:r>
            <w:proofErr w:type="spellStart"/>
            <w:r w:rsidRPr="00997746">
              <w:rPr>
                <w:color w:val="auto"/>
              </w:rPr>
              <w:t>А.С.Варганов</w:t>
            </w:r>
            <w:proofErr w:type="spellEnd"/>
            <w:r w:rsidRPr="00997746">
              <w:rPr>
                <w:color w:val="auto"/>
              </w:rPr>
              <w:t xml:space="preserve">, </w:t>
            </w:r>
            <w:proofErr w:type="spellStart"/>
            <w:r w:rsidRPr="00997746">
              <w:rPr>
                <w:color w:val="auto"/>
              </w:rPr>
              <w:t>Я.Э.Файбусович</w:t>
            </w:r>
            <w:proofErr w:type="spellEnd"/>
            <w:r w:rsidRPr="0099774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997746">
              <w:rPr>
                <w:color w:val="auto"/>
              </w:rPr>
              <w:t xml:space="preserve">. - 1 к. (1 л.) : </w:t>
            </w:r>
            <w:proofErr w:type="spellStart"/>
            <w:r w:rsidRPr="00997746">
              <w:rPr>
                <w:color w:val="auto"/>
              </w:rPr>
              <w:t>цв</w:t>
            </w:r>
            <w:proofErr w:type="spellEnd"/>
            <w:r w:rsidRPr="00997746">
              <w:rPr>
                <w:color w:val="auto"/>
              </w:rPr>
              <w:t>., сх</w:t>
            </w:r>
            <w:r w:rsidRPr="00997746">
              <w:rPr>
                <w:color w:val="auto"/>
              </w:rPr>
              <w:t>е</w:t>
            </w:r>
            <w:r w:rsidRPr="00997746">
              <w:rPr>
                <w:color w:val="auto"/>
              </w:rPr>
              <w:t>мы. - ISBN 978-5-00193-002-0.</w:t>
            </w:r>
          </w:p>
          <w:p w:rsidR="00136BE4" w:rsidRPr="00BF7800" w:rsidRDefault="00136BE4" w:rsidP="00A56BFA">
            <w:pPr>
              <w:tabs>
                <w:tab w:val="left" w:pos="828"/>
              </w:tabs>
              <w:ind w:firstLine="431"/>
              <w:jc w:val="both"/>
              <w:rPr>
                <w:color w:val="auto"/>
              </w:rPr>
            </w:pPr>
            <w:r w:rsidRPr="00BF7800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BF7800">
              <w:rPr>
                <w:b/>
                <w:bCs/>
                <w:color w:val="auto"/>
              </w:rPr>
              <w:t xml:space="preserve"> </w:t>
            </w:r>
            <w:r w:rsidRPr="00BF7800">
              <w:rPr>
                <w:color w:val="auto"/>
              </w:rPr>
              <w:t>:</w:t>
            </w:r>
            <w:proofErr w:type="gramEnd"/>
            <w:r w:rsidRPr="00BF7800">
              <w:rPr>
                <w:color w:val="auto"/>
              </w:rPr>
              <w:t xml:space="preserve"> свед</w:t>
            </w:r>
            <w:r w:rsidRPr="00BF7800">
              <w:rPr>
                <w:color w:val="auto"/>
              </w:rPr>
              <w:t>е</w:t>
            </w:r>
            <w:r w:rsidRPr="00BF7800">
              <w:rPr>
                <w:color w:val="auto"/>
              </w:rPr>
              <w:t>ния о полезных ископаемых даны на карте по состоянию на 1 января 2020 г. / сост. в ФАУ "</w:t>
            </w:r>
            <w:proofErr w:type="spellStart"/>
            <w:r w:rsidRPr="00BF7800">
              <w:rPr>
                <w:color w:val="auto"/>
              </w:rPr>
              <w:t>ЗапСибНИИГГ</w:t>
            </w:r>
            <w:proofErr w:type="spellEnd"/>
            <w:r w:rsidRPr="00BF7800">
              <w:rPr>
                <w:color w:val="auto"/>
              </w:rPr>
              <w:t xml:space="preserve"> и ОАО "</w:t>
            </w:r>
            <w:proofErr w:type="spellStart"/>
            <w:r w:rsidRPr="00BF7800">
              <w:rPr>
                <w:color w:val="auto"/>
              </w:rPr>
              <w:t>Красноярскгеолсъемка</w:t>
            </w:r>
            <w:proofErr w:type="spellEnd"/>
            <w:r w:rsidRPr="00BF7800">
              <w:rPr>
                <w:color w:val="auto"/>
              </w:rPr>
              <w:t xml:space="preserve">" ; авт.: </w:t>
            </w:r>
            <w:proofErr w:type="spellStart"/>
            <w:r w:rsidRPr="00BF7800">
              <w:rPr>
                <w:color w:val="auto"/>
              </w:rPr>
              <w:t>А.С.Варганов</w:t>
            </w:r>
            <w:proofErr w:type="spellEnd"/>
            <w:r w:rsidRPr="00BF7800">
              <w:rPr>
                <w:color w:val="auto"/>
              </w:rPr>
              <w:t xml:space="preserve">, </w:t>
            </w:r>
            <w:proofErr w:type="spellStart"/>
            <w:r w:rsidRPr="00BF7800">
              <w:rPr>
                <w:color w:val="auto"/>
              </w:rPr>
              <w:t>Я.Э.Файбусо</w:t>
            </w:r>
            <w:r w:rsidR="00A56BFA">
              <w:rPr>
                <w:color w:val="auto"/>
              </w:rPr>
              <w:softHyphen/>
            </w:r>
            <w:r w:rsidRPr="00BF7800">
              <w:rPr>
                <w:color w:val="auto"/>
              </w:rPr>
              <w:t>вич</w:t>
            </w:r>
            <w:proofErr w:type="spellEnd"/>
            <w:r w:rsidRPr="00BF7800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BF7800">
              <w:rPr>
                <w:color w:val="auto"/>
              </w:rPr>
              <w:t xml:space="preserve">. - 1 к. (2 л.) : </w:t>
            </w:r>
            <w:proofErr w:type="spellStart"/>
            <w:r w:rsidRPr="00BF7800">
              <w:rPr>
                <w:color w:val="auto"/>
              </w:rPr>
              <w:t>цв</w:t>
            </w:r>
            <w:proofErr w:type="spellEnd"/>
            <w:r w:rsidRPr="00BF7800">
              <w:rPr>
                <w:color w:val="auto"/>
              </w:rPr>
              <w:t>., разрез, схемы. - ISBN 978-5-00193-003-7.</w:t>
            </w:r>
          </w:p>
          <w:p w:rsidR="00136BE4" w:rsidRPr="00120B5D" w:rsidRDefault="00136BE4" w:rsidP="00A56BFA">
            <w:pPr>
              <w:tabs>
                <w:tab w:val="left" w:pos="828"/>
              </w:tabs>
              <w:ind w:firstLine="431"/>
              <w:jc w:val="both"/>
              <w:rPr>
                <w:color w:val="auto"/>
              </w:rPr>
            </w:pPr>
            <w:r w:rsidRPr="00120B5D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120B5D">
              <w:rPr>
                <w:bCs/>
                <w:color w:val="auto"/>
              </w:rPr>
              <w:t xml:space="preserve"> </w:t>
            </w:r>
            <w:r w:rsidRPr="00120B5D">
              <w:rPr>
                <w:color w:val="auto"/>
              </w:rPr>
              <w:t>:</w:t>
            </w:r>
            <w:proofErr w:type="gramEnd"/>
            <w:r w:rsidRPr="00120B5D">
              <w:rPr>
                <w:color w:val="auto"/>
              </w:rPr>
              <w:t xml:space="preserve"> сведения о полезных ископаемых даны на ка</w:t>
            </w:r>
            <w:r w:rsidRPr="00120B5D">
              <w:rPr>
                <w:color w:val="auto"/>
              </w:rPr>
              <w:t>р</w:t>
            </w:r>
            <w:r w:rsidRPr="00120B5D">
              <w:rPr>
                <w:color w:val="auto"/>
              </w:rPr>
              <w:lastRenderedPageBreak/>
              <w:t>те по состоянию на 1 января 2020 г. / сост. в ФАУ "</w:t>
            </w:r>
            <w:proofErr w:type="spellStart"/>
            <w:r w:rsidRPr="00120B5D">
              <w:rPr>
                <w:color w:val="auto"/>
              </w:rPr>
              <w:t>ЗапСибНИИГГ</w:t>
            </w:r>
            <w:proofErr w:type="spellEnd"/>
            <w:r w:rsidRPr="00120B5D">
              <w:rPr>
                <w:color w:val="auto"/>
              </w:rPr>
              <w:t xml:space="preserve"> " ; авт.: </w:t>
            </w:r>
            <w:proofErr w:type="spellStart"/>
            <w:r w:rsidRPr="00120B5D">
              <w:rPr>
                <w:color w:val="auto"/>
              </w:rPr>
              <w:t>Т.В.Марки</w:t>
            </w:r>
            <w:r w:rsidR="00A56BFA">
              <w:rPr>
                <w:color w:val="auto"/>
              </w:rPr>
              <w:softHyphen/>
            </w:r>
            <w:r w:rsidRPr="00120B5D">
              <w:rPr>
                <w:color w:val="auto"/>
              </w:rPr>
              <w:t>на</w:t>
            </w:r>
            <w:proofErr w:type="spellEnd"/>
            <w:r w:rsidRPr="00120B5D">
              <w:rPr>
                <w:color w:val="auto"/>
              </w:rPr>
              <w:t xml:space="preserve">, </w:t>
            </w:r>
            <w:proofErr w:type="spellStart"/>
            <w:r w:rsidRPr="00120B5D">
              <w:rPr>
                <w:color w:val="auto"/>
              </w:rPr>
              <w:t>Я.Э.Файбусович</w:t>
            </w:r>
            <w:proofErr w:type="spellEnd"/>
            <w:r w:rsidRPr="00120B5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120B5D">
              <w:rPr>
                <w:color w:val="auto"/>
              </w:rPr>
              <w:t xml:space="preserve">. - 1 к. (2 л.) : </w:t>
            </w:r>
            <w:proofErr w:type="spellStart"/>
            <w:r w:rsidRPr="00120B5D">
              <w:rPr>
                <w:color w:val="auto"/>
              </w:rPr>
              <w:t>цв</w:t>
            </w:r>
            <w:proofErr w:type="spellEnd"/>
            <w:r w:rsidRPr="00120B5D">
              <w:rPr>
                <w:color w:val="auto"/>
              </w:rPr>
              <w:t>., разрез, схемы. - ISBN 978-5-00193-001-3.</w:t>
            </w:r>
          </w:p>
          <w:p w:rsidR="00136BE4" w:rsidRPr="00120B5D" w:rsidRDefault="00136BE4" w:rsidP="00A56BFA">
            <w:pPr>
              <w:tabs>
                <w:tab w:val="left" w:pos="828"/>
              </w:tabs>
              <w:ind w:firstLine="431"/>
              <w:jc w:val="both"/>
              <w:rPr>
                <w:color w:val="auto"/>
              </w:rPr>
            </w:pPr>
            <w:r w:rsidRPr="00120B5D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120B5D">
              <w:rPr>
                <w:bCs/>
                <w:color w:val="auto"/>
              </w:rPr>
              <w:t xml:space="preserve"> </w:t>
            </w:r>
            <w:r w:rsidRPr="00120B5D">
              <w:rPr>
                <w:color w:val="auto"/>
              </w:rPr>
              <w:t>:</w:t>
            </w:r>
            <w:proofErr w:type="gramEnd"/>
            <w:r w:rsidRPr="00120B5D">
              <w:rPr>
                <w:color w:val="auto"/>
              </w:rPr>
              <w:t xml:space="preserve"> сведения о полезных ископаемых даны на карте по состоянию на 1 января 2020 г. / сост. в ФБГУ "ВСЕГЕИ" ; авт. </w:t>
            </w:r>
            <w:proofErr w:type="spellStart"/>
            <w:r w:rsidRPr="00120B5D">
              <w:rPr>
                <w:color w:val="auto"/>
              </w:rPr>
              <w:t>В.И.Чеканов</w:t>
            </w:r>
            <w:proofErr w:type="spellEnd"/>
            <w:r w:rsidRPr="00120B5D">
              <w:rPr>
                <w:color w:val="auto"/>
              </w:rPr>
              <w:t xml:space="preserve"> ; ред. </w:t>
            </w:r>
            <w:proofErr w:type="spellStart"/>
            <w:r w:rsidRPr="00120B5D">
              <w:rPr>
                <w:color w:val="auto"/>
              </w:rPr>
              <w:t>А.И.Ларичев</w:t>
            </w:r>
            <w:proofErr w:type="spellEnd"/>
            <w:r w:rsidRPr="00120B5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120B5D">
              <w:rPr>
                <w:color w:val="auto"/>
              </w:rPr>
              <w:t xml:space="preserve">. - 1 к. (1 л.) : </w:t>
            </w:r>
            <w:proofErr w:type="spellStart"/>
            <w:r w:rsidRPr="00120B5D">
              <w:rPr>
                <w:color w:val="auto"/>
              </w:rPr>
              <w:t>цв</w:t>
            </w:r>
            <w:proofErr w:type="spellEnd"/>
            <w:r w:rsidRPr="00120B5D">
              <w:rPr>
                <w:color w:val="auto"/>
              </w:rPr>
              <w:t>., схемы. - ISBN 978-5-00193-004-4.</w:t>
            </w:r>
          </w:p>
          <w:p w:rsidR="00136BE4" w:rsidRPr="00120B5D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120B5D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120B5D">
              <w:rPr>
                <w:color w:val="auto"/>
              </w:rPr>
              <w:t>Я.Э.Файбусович</w:t>
            </w:r>
            <w:proofErr w:type="spellEnd"/>
            <w:r w:rsidRPr="00120B5D">
              <w:rPr>
                <w:color w:val="auto"/>
              </w:rPr>
              <w:t xml:space="preserve">, </w:t>
            </w:r>
            <w:proofErr w:type="spellStart"/>
            <w:r w:rsidRPr="00120B5D">
              <w:rPr>
                <w:color w:val="auto"/>
              </w:rPr>
              <w:t>А.С.Варганов</w:t>
            </w:r>
            <w:proofErr w:type="spellEnd"/>
            <w:r w:rsidRPr="00120B5D">
              <w:rPr>
                <w:color w:val="auto"/>
              </w:rPr>
              <w:t xml:space="preserve">, </w:t>
            </w:r>
            <w:proofErr w:type="spellStart"/>
            <w:r w:rsidRPr="00120B5D">
              <w:rPr>
                <w:color w:val="auto"/>
              </w:rPr>
              <w:t>А.С.Воронин</w:t>
            </w:r>
            <w:proofErr w:type="spellEnd"/>
            <w:r w:rsidRPr="00120B5D">
              <w:rPr>
                <w:color w:val="auto"/>
              </w:rPr>
              <w:t xml:space="preserve"> [и др.]</w:t>
            </w:r>
            <w:proofErr w:type="gramStart"/>
            <w:r w:rsidRPr="00120B5D">
              <w:rPr>
                <w:color w:val="auto"/>
              </w:rPr>
              <w:t xml:space="preserve"> ;</w:t>
            </w:r>
            <w:proofErr w:type="gramEnd"/>
            <w:r w:rsidRPr="00120B5D">
              <w:rPr>
                <w:color w:val="auto"/>
              </w:rPr>
              <w:t xml:space="preserve"> ФГБУ "ВСЕГЕИ", ФАУ "</w:t>
            </w:r>
            <w:proofErr w:type="spellStart"/>
            <w:r w:rsidRPr="00120B5D">
              <w:rPr>
                <w:color w:val="auto"/>
              </w:rPr>
              <w:t>ЗапСибНИИГГ</w:t>
            </w:r>
            <w:proofErr w:type="spellEnd"/>
            <w:r w:rsidRPr="00120B5D">
              <w:rPr>
                <w:color w:val="auto"/>
              </w:rPr>
              <w:t xml:space="preserve">". - 221 с. : табл. - </w:t>
            </w:r>
            <w:proofErr w:type="spellStart"/>
            <w:r w:rsidRPr="00120B5D">
              <w:rPr>
                <w:color w:val="auto"/>
              </w:rPr>
              <w:t>Библиогр</w:t>
            </w:r>
            <w:proofErr w:type="spellEnd"/>
            <w:r w:rsidRPr="00120B5D">
              <w:rPr>
                <w:color w:val="auto"/>
              </w:rPr>
              <w:t>.: с. 189-201(205 назв.). - ISBN 978-5-00193-005-1 (</w:t>
            </w:r>
            <w:proofErr w:type="spellStart"/>
            <w:r w:rsidRPr="00120B5D">
              <w:rPr>
                <w:color w:val="auto"/>
              </w:rPr>
              <w:t>об</w:t>
            </w:r>
            <w:r w:rsidRPr="00120B5D">
              <w:rPr>
                <w:color w:val="auto"/>
              </w:rPr>
              <w:t>ъ</w:t>
            </w:r>
            <w:r w:rsidRPr="00120B5D">
              <w:rPr>
                <w:color w:val="auto"/>
              </w:rPr>
              <w:t>ясн</w:t>
            </w:r>
            <w:proofErr w:type="spellEnd"/>
            <w:r w:rsidRPr="00120B5D">
              <w:rPr>
                <w:color w:val="auto"/>
              </w:rPr>
              <w:t xml:space="preserve">. </w:t>
            </w:r>
            <w:proofErr w:type="spellStart"/>
            <w:r w:rsidRPr="00120B5D">
              <w:rPr>
                <w:color w:val="auto"/>
              </w:rPr>
              <w:t>зап.</w:t>
            </w:r>
            <w:proofErr w:type="spellEnd"/>
            <w:r w:rsidRPr="00120B5D">
              <w:rPr>
                <w:color w:val="auto"/>
              </w:rPr>
              <w:t>).</w:t>
            </w:r>
          </w:p>
          <w:p w:rsidR="00136BE4" w:rsidRPr="00120B5D" w:rsidRDefault="00136BE4" w:rsidP="00A56BFA">
            <w:pPr>
              <w:ind w:firstLine="431"/>
              <w:jc w:val="both"/>
              <w:rPr>
                <w:color w:val="auto"/>
              </w:rPr>
            </w:pPr>
          </w:p>
          <w:p w:rsidR="00136BE4" w:rsidRPr="008F475D" w:rsidRDefault="00136BE4" w:rsidP="00A56BFA">
            <w:pPr>
              <w:ind w:firstLine="431"/>
              <w:jc w:val="both"/>
              <w:rPr>
                <w:b/>
                <w:bCs/>
                <w:color w:val="FF0000"/>
              </w:rPr>
            </w:pPr>
            <w:r w:rsidRPr="00120B5D">
              <w:rPr>
                <w:color w:val="auto"/>
              </w:rPr>
              <w:t xml:space="preserve">Обобщены современные сведения по стратиграфии, </w:t>
            </w:r>
            <w:proofErr w:type="spellStart"/>
            <w:r w:rsidRPr="00120B5D">
              <w:rPr>
                <w:color w:val="auto"/>
              </w:rPr>
              <w:t>магматизму</w:t>
            </w:r>
            <w:proofErr w:type="spellEnd"/>
            <w:r w:rsidRPr="00120B5D">
              <w:rPr>
                <w:color w:val="auto"/>
              </w:rPr>
              <w:t>, тектонике, ист</w:t>
            </w:r>
            <w:r w:rsidRPr="00120B5D">
              <w:rPr>
                <w:color w:val="auto"/>
              </w:rPr>
              <w:t>о</w:t>
            </w:r>
            <w:r w:rsidRPr="00120B5D">
              <w:rPr>
                <w:color w:val="auto"/>
              </w:rPr>
              <w:t>рии геологического развития, гидрогеологии, геоморфологии, полезным ископа</w:t>
            </w:r>
            <w:r w:rsidRPr="00120B5D">
              <w:rPr>
                <w:color w:val="auto"/>
              </w:rPr>
              <w:t>е</w:t>
            </w:r>
            <w:r w:rsidRPr="00120B5D">
              <w:rPr>
                <w:color w:val="auto"/>
              </w:rPr>
              <w:t>мым и закономерностям их размещения на юго-востоке Западно-Сибирской равнины и прилегающих частях Среднесибирского плоскогорья и Енисейского кряжа. Привед</w:t>
            </w:r>
            <w:r w:rsidRPr="00120B5D">
              <w:rPr>
                <w:color w:val="auto"/>
              </w:rPr>
              <w:t>е</w:t>
            </w:r>
            <w:r w:rsidRPr="00120B5D">
              <w:rPr>
                <w:color w:val="auto"/>
              </w:rPr>
              <w:t>ны материалы по запасам и оценке прогнозных ресурсов основных видов минерал</w:t>
            </w:r>
            <w:r w:rsidRPr="00120B5D">
              <w:rPr>
                <w:color w:val="auto"/>
              </w:rPr>
              <w:t>ь</w:t>
            </w:r>
            <w:r w:rsidRPr="00120B5D">
              <w:rPr>
                <w:color w:val="auto"/>
              </w:rPr>
              <w:t>ного сырья территории исследований - углеводородного, железных и марганц</w:t>
            </w:r>
            <w:r w:rsidRPr="00120B5D">
              <w:rPr>
                <w:color w:val="auto"/>
              </w:rPr>
              <w:t>е</w:t>
            </w:r>
            <w:r w:rsidRPr="00120B5D">
              <w:rPr>
                <w:color w:val="auto"/>
              </w:rPr>
              <w:t>вых руд.</w:t>
            </w:r>
          </w:p>
        </w:tc>
      </w:tr>
      <w:tr w:rsidR="00136BE4" w:rsidTr="00A56BFA">
        <w:trPr>
          <w:trHeight w:val="329"/>
          <w:tblCellSpacing w:w="15" w:type="dxa"/>
        </w:trPr>
        <w:tc>
          <w:tcPr>
            <w:tcW w:w="167" w:type="pct"/>
          </w:tcPr>
          <w:p w:rsidR="00136BE4" w:rsidRDefault="00136BE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3" w:type="pct"/>
          </w:tcPr>
          <w:p w:rsidR="00136BE4" w:rsidRPr="00AB1B41" w:rsidRDefault="00136BE4" w:rsidP="00754706">
            <w:pPr>
              <w:jc w:val="center"/>
              <w:rPr>
                <w:color w:val="auto"/>
              </w:rPr>
            </w:pPr>
          </w:p>
        </w:tc>
        <w:tc>
          <w:tcPr>
            <w:tcW w:w="4253" w:type="pct"/>
          </w:tcPr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C57124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C57124">
              <w:rPr>
                <w:b/>
                <w:bCs/>
                <w:color w:val="auto"/>
              </w:rPr>
              <w:t>Анабаро</w:t>
            </w:r>
            <w:proofErr w:type="spellEnd"/>
            <w:r w:rsidRPr="00C57124">
              <w:rPr>
                <w:b/>
                <w:bCs/>
                <w:color w:val="auto"/>
              </w:rPr>
              <w:t>-Вилюйская</w:t>
            </w:r>
            <w:r w:rsidRPr="00C57124">
              <w:rPr>
                <w:b/>
                <w:color w:val="auto"/>
              </w:rPr>
              <w:t>. Л. Q-49</w:t>
            </w:r>
            <w:proofErr w:type="gramStart"/>
            <w:r w:rsidRPr="00C57124">
              <w:rPr>
                <w:b/>
                <w:color w:val="auto"/>
              </w:rPr>
              <w:t xml:space="preserve"> :</w:t>
            </w:r>
            <w:proofErr w:type="gramEnd"/>
            <w:r w:rsidRPr="00C57124">
              <w:rPr>
                <w:b/>
                <w:color w:val="auto"/>
              </w:rPr>
              <w:t xml:space="preserve"> Удачный</w:t>
            </w:r>
            <w:r w:rsidRPr="00C57124">
              <w:rPr>
                <w:color w:val="auto"/>
              </w:rPr>
              <w:t xml:space="preserve"> : [комплект] / </w:t>
            </w:r>
            <w:proofErr w:type="spellStart"/>
            <w:r w:rsidRPr="00A23CD4">
              <w:rPr>
                <w:color w:val="auto"/>
              </w:rPr>
              <w:t>Федер</w:t>
            </w:r>
            <w:proofErr w:type="spellEnd"/>
            <w:r w:rsidRPr="00A23CD4">
              <w:rPr>
                <w:color w:val="auto"/>
              </w:rPr>
              <w:t>. гос. бю</w:t>
            </w:r>
            <w:r w:rsidRPr="00A23CD4">
              <w:rPr>
                <w:color w:val="auto"/>
              </w:rPr>
              <w:t>д</w:t>
            </w:r>
            <w:r w:rsidRPr="00A23CD4">
              <w:rPr>
                <w:color w:val="auto"/>
              </w:rPr>
              <w:t>жет. учреждение "</w:t>
            </w:r>
            <w:proofErr w:type="spellStart"/>
            <w:r w:rsidRPr="00A23CD4">
              <w:rPr>
                <w:color w:val="auto"/>
              </w:rPr>
              <w:t>Всерос</w:t>
            </w:r>
            <w:proofErr w:type="spellEnd"/>
            <w:r w:rsidRPr="00A23CD4">
              <w:rPr>
                <w:color w:val="auto"/>
              </w:rPr>
              <w:t>. науч</w:t>
            </w:r>
            <w:proofErr w:type="gramStart"/>
            <w:r w:rsidRPr="00A23CD4">
              <w:rPr>
                <w:color w:val="auto"/>
              </w:rPr>
              <w:t>.-</w:t>
            </w:r>
            <w:proofErr w:type="spellStart"/>
            <w:proofErr w:type="gramEnd"/>
            <w:r w:rsidRPr="00A23CD4">
              <w:rPr>
                <w:color w:val="auto"/>
              </w:rPr>
              <w:t>исслед</w:t>
            </w:r>
            <w:proofErr w:type="spellEnd"/>
            <w:r w:rsidRPr="00A23CD4">
              <w:rPr>
                <w:color w:val="auto"/>
              </w:rPr>
              <w:t xml:space="preserve">. геол. ин-т им. </w:t>
            </w:r>
            <w:proofErr w:type="spellStart"/>
            <w:r w:rsidRPr="00A23CD4">
              <w:rPr>
                <w:color w:val="auto"/>
              </w:rPr>
              <w:t>А.П.Карпинского</w:t>
            </w:r>
            <w:proofErr w:type="spellEnd"/>
            <w:r w:rsidRPr="00A23CD4">
              <w:rPr>
                <w:color w:val="auto"/>
              </w:rPr>
              <w:t>" (ФГБУ "ВСЕГЕИ") ; Акционер. о-во "</w:t>
            </w:r>
            <w:proofErr w:type="spellStart"/>
            <w:r w:rsidRPr="00A23CD4">
              <w:rPr>
                <w:color w:val="auto"/>
              </w:rPr>
              <w:t>Сиб</w:t>
            </w:r>
            <w:proofErr w:type="spellEnd"/>
            <w:r w:rsidRPr="00A23CD4">
              <w:rPr>
                <w:color w:val="auto"/>
              </w:rPr>
              <w:t>. науч.-</w:t>
            </w:r>
            <w:proofErr w:type="spellStart"/>
            <w:r w:rsidRPr="00A23CD4">
              <w:rPr>
                <w:color w:val="auto"/>
              </w:rPr>
              <w:t>исслед</w:t>
            </w:r>
            <w:proofErr w:type="spellEnd"/>
            <w:r w:rsidRPr="00A23CD4">
              <w:rPr>
                <w:color w:val="auto"/>
              </w:rPr>
              <w:t>. ин-т геологии, геофизики и м</w:t>
            </w:r>
            <w:r w:rsidRPr="00A23CD4">
              <w:rPr>
                <w:color w:val="auto"/>
              </w:rPr>
              <w:t>и</w:t>
            </w:r>
            <w:r w:rsidRPr="00A23CD4">
              <w:rPr>
                <w:color w:val="auto"/>
              </w:rPr>
              <w:t>нер. сырья" (АО 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>")</w:t>
            </w:r>
            <w:r w:rsidRPr="00A23CD4">
              <w:rPr>
                <w:color w:val="auto"/>
              </w:rPr>
              <w:t xml:space="preserve"> ; гл. науч. ред. Г. А. Бабин</w:t>
            </w:r>
            <w:r w:rsidRPr="00A23CD4">
              <w:rPr>
                <w:color w:val="auto"/>
              </w:rPr>
              <w:t>. - ISBN 978-5-93761-904-4.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A23CD4">
              <w:rPr>
                <w:bCs/>
                <w:color w:val="auto"/>
              </w:rPr>
              <w:t>Геологическая к</w:t>
            </w:r>
            <w:r w:rsidRPr="00A23CD4">
              <w:rPr>
                <w:bCs/>
                <w:color w:val="auto"/>
              </w:rPr>
              <w:t xml:space="preserve">арта </w:t>
            </w:r>
            <w:proofErr w:type="spellStart"/>
            <w:r w:rsidRPr="00A23CD4">
              <w:rPr>
                <w:bCs/>
                <w:color w:val="auto"/>
              </w:rPr>
              <w:t>дочетвертичных</w:t>
            </w:r>
            <w:proofErr w:type="spellEnd"/>
            <w:r w:rsidRPr="00A23CD4">
              <w:rPr>
                <w:bCs/>
                <w:color w:val="auto"/>
              </w:rPr>
              <w:t xml:space="preserve"> образований</w:t>
            </w:r>
            <w:r w:rsidRPr="00A23CD4">
              <w:rPr>
                <w:bCs/>
                <w:color w:val="auto"/>
              </w:rPr>
              <w:t xml:space="preserve"> </w:t>
            </w:r>
            <w:r w:rsidRPr="00A23CD4">
              <w:rPr>
                <w:color w:val="auto"/>
              </w:rPr>
              <w:t>/ сост. в АО 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>"</w:t>
            </w:r>
            <w:proofErr w:type="gramStart"/>
            <w:r w:rsidRPr="00A23CD4">
              <w:rPr>
                <w:color w:val="auto"/>
              </w:rPr>
              <w:t xml:space="preserve"> ;</w:t>
            </w:r>
            <w:proofErr w:type="gramEnd"/>
            <w:r w:rsidRPr="00A23CD4">
              <w:rPr>
                <w:color w:val="auto"/>
              </w:rPr>
              <w:t xml:space="preserve"> авт.: </w:t>
            </w:r>
            <w:proofErr w:type="spellStart"/>
            <w:r w:rsidRPr="00A23CD4">
              <w:rPr>
                <w:color w:val="auto"/>
              </w:rPr>
              <w:t>В.И.Тихоненко</w:t>
            </w:r>
            <w:proofErr w:type="spellEnd"/>
            <w:r w:rsidRPr="00A23CD4">
              <w:rPr>
                <w:color w:val="auto"/>
              </w:rPr>
              <w:t xml:space="preserve">, </w:t>
            </w:r>
            <w:proofErr w:type="spellStart"/>
            <w:r w:rsidRPr="00A23CD4">
              <w:rPr>
                <w:color w:val="auto"/>
              </w:rPr>
              <w:t>А.Ю.Туркин</w:t>
            </w:r>
            <w:proofErr w:type="spellEnd"/>
            <w:r w:rsidRPr="00A23CD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A23CD4">
              <w:rPr>
                <w:color w:val="auto"/>
              </w:rPr>
              <w:t xml:space="preserve">. - 1 к. (3 л.) : </w:t>
            </w:r>
            <w:proofErr w:type="spellStart"/>
            <w:r w:rsidRPr="00A23CD4">
              <w:rPr>
                <w:color w:val="auto"/>
              </w:rPr>
              <w:t>цв</w:t>
            </w:r>
            <w:proofErr w:type="spellEnd"/>
            <w:r w:rsidRPr="00A23CD4">
              <w:rPr>
                <w:color w:val="auto"/>
              </w:rPr>
              <w:t>., 1 карта-врезка, ра</w:t>
            </w:r>
            <w:r w:rsidRPr="00A23CD4">
              <w:rPr>
                <w:color w:val="auto"/>
              </w:rPr>
              <w:t>з</w:t>
            </w:r>
            <w:r w:rsidRPr="00A23CD4">
              <w:rPr>
                <w:color w:val="auto"/>
              </w:rPr>
              <w:t>резы, схемы. - ISBN 978-5-93761-898-6</w:t>
            </w:r>
            <w:r w:rsidRPr="00A23CD4">
              <w:rPr>
                <w:color w:val="auto"/>
              </w:rPr>
              <w:t>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A23CD4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A23CD4">
              <w:rPr>
                <w:bCs/>
                <w:color w:val="auto"/>
              </w:rPr>
              <w:t xml:space="preserve"> </w:t>
            </w:r>
            <w:r w:rsidRPr="00A23CD4">
              <w:rPr>
                <w:color w:val="auto"/>
              </w:rPr>
              <w:t>:</w:t>
            </w:r>
            <w:proofErr w:type="gramEnd"/>
            <w:r w:rsidRPr="00A23CD4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АО 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 xml:space="preserve">" ; авт. </w:t>
            </w:r>
            <w:proofErr w:type="spellStart"/>
            <w:r w:rsidRPr="00A23CD4">
              <w:rPr>
                <w:color w:val="auto"/>
              </w:rPr>
              <w:t>А.Б.Лобанов</w:t>
            </w:r>
            <w:proofErr w:type="spellEnd"/>
            <w:r w:rsidRPr="00A23CD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A23CD4">
              <w:rPr>
                <w:color w:val="auto"/>
              </w:rPr>
              <w:t xml:space="preserve">. - 1 к. (1 л.) : </w:t>
            </w:r>
            <w:proofErr w:type="spellStart"/>
            <w:r w:rsidRPr="00A23CD4">
              <w:rPr>
                <w:color w:val="auto"/>
              </w:rPr>
              <w:t>цв</w:t>
            </w:r>
            <w:proofErr w:type="spellEnd"/>
            <w:r w:rsidRPr="00A23CD4">
              <w:rPr>
                <w:color w:val="auto"/>
              </w:rPr>
              <w:t>., 2 карты-врезки, схемы. - ISBN 978-5-93761-900-6.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A23CD4">
              <w:rPr>
                <w:bCs/>
                <w:color w:val="auto"/>
              </w:rPr>
              <w:t>Карта закономерностей размещения и прогноза полезны</w:t>
            </w:r>
            <w:r w:rsidRPr="00A23CD4">
              <w:rPr>
                <w:bCs/>
                <w:color w:val="auto"/>
              </w:rPr>
              <w:t>х ископаемых</w:t>
            </w:r>
            <w:proofErr w:type="gramStart"/>
            <w:r w:rsidRPr="00A23CD4">
              <w:rPr>
                <w:bCs/>
                <w:color w:val="auto"/>
              </w:rPr>
              <w:t xml:space="preserve"> </w:t>
            </w:r>
            <w:r w:rsidRPr="00A23CD4">
              <w:rPr>
                <w:color w:val="auto"/>
              </w:rPr>
              <w:t>:</w:t>
            </w:r>
            <w:proofErr w:type="gramEnd"/>
            <w:r w:rsidRPr="00A23CD4">
              <w:rPr>
                <w:color w:val="auto"/>
              </w:rPr>
              <w:t xml:space="preserve"> св</w:t>
            </w:r>
            <w:r w:rsidRPr="00A23CD4">
              <w:rPr>
                <w:color w:val="auto"/>
              </w:rPr>
              <w:t>е</w:t>
            </w:r>
            <w:r w:rsidRPr="00A23CD4">
              <w:rPr>
                <w:color w:val="auto"/>
              </w:rPr>
              <w:t>дения о полезных ископаемых даны на карте по состоянию на 1 января 2018 г. / сост. в АО 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 xml:space="preserve">" ; авт.: </w:t>
            </w:r>
            <w:proofErr w:type="spellStart"/>
            <w:r w:rsidRPr="00A23CD4">
              <w:rPr>
                <w:color w:val="auto"/>
              </w:rPr>
              <w:t>В.И.Тихоненко</w:t>
            </w:r>
            <w:proofErr w:type="spellEnd"/>
            <w:r w:rsidRPr="00A23CD4">
              <w:rPr>
                <w:color w:val="auto"/>
              </w:rPr>
              <w:t xml:space="preserve">, </w:t>
            </w:r>
            <w:proofErr w:type="spellStart"/>
            <w:r w:rsidRPr="00A23CD4">
              <w:rPr>
                <w:color w:val="auto"/>
              </w:rPr>
              <w:t>А.Б.Лобанов</w:t>
            </w:r>
            <w:proofErr w:type="spellEnd"/>
            <w:r w:rsidRPr="00A23CD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A23CD4">
              <w:rPr>
                <w:color w:val="auto"/>
              </w:rPr>
              <w:t xml:space="preserve">. - 1 к. (2 л.) : </w:t>
            </w:r>
            <w:proofErr w:type="spellStart"/>
            <w:r w:rsidRPr="00A23CD4">
              <w:rPr>
                <w:color w:val="auto"/>
              </w:rPr>
              <w:t>цв</w:t>
            </w:r>
            <w:proofErr w:type="spellEnd"/>
            <w:r w:rsidRPr="00A23CD4">
              <w:rPr>
                <w:color w:val="auto"/>
              </w:rPr>
              <w:t>., схемы. - ISBN 978-5-93761-901-3.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A23CD4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A23CD4">
              <w:rPr>
                <w:color w:val="auto"/>
              </w:rPr>
              <w:t xml:space="preserve"> :</w:t>
            </w:r>
            <w:proofErr w:type="gramEnd"/>
            <w:r w:rsidRPr="00A23CD4">
              <w:rPr>
                <w:color w:val="auto"/>
              </w:rPr>
              <w:t xml:space="preserve"> сведения о полезных ископаемых даны на ка</w:t>
            </w:r>
            <w:r w:rsidRPr="00A23CD4">
              <w:rPr>
                <w:color w:val="auto"/>
              </w:rPr>
              <w:t>р</w:t>
            </w:r>
            <w:r w:rsidRPr="00A23CD4">
              <w:rPr>
                <w:color w:val="auto"/>
              </w:rPr>
              <w:t>те по состоянию на 1 января 2018 г. / сост. в АО 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 xml:space="preserve">" ; авт. </w:t>
            </w:r>
            <w:proofErr w:type="spellStart"/>
            <w:r w:rsidRPr="00A23CD4">
              <w:rPr>
                <w:color w:val="auto"/>
              </w:rPr>
              <w:t>Л.И.Сметан</w:t>
            </w:r>
            <w:r w:rsidR="00A56BFA">
              <w:rPr>
                <w:color w:val="auto"/>
              </w:rPr>
              <w:softHyphen/>
            </w:r>
            <w:r w:rsidRPr="00A23CD4">
              <w:rPr>
                <w:color w:val="auto"/>
              </w:rPr>
              <w:t>никова</w:t>
            </w:r>
            <w:proofErr w:type="spellEnd"/>
            <w:r w:rsidRPr="00A23CD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A23CD4">
              <w:rPr>
                <w:color w:val="auto"/>
              </w:rPr>
              <w:t xml:space="preserve">. - 1 к. (1 л.) : </w:t>
            </w:r>
            <w:proofErr w:type="spellStart"/>
            <w:r w:rsidRPr="00A23CD4">
              <w:rPr>
                <w:color w:val="auto"/>
              </w:rPr>
              <w:t>цв</w:t>
            </w:r>
            <w:proofErr w:type="spellEnd"/>
            <w:r w:rsidRPr="00A23CD4">
              <w:rPr>
                <w:color w:val="auto"/>
              </w:rPr>
              <w:t>., схемы. - ISBN 978-5-93761-899-3.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A23CD4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A23CD4">
              <w:rPr>
                <w:color w:val="auto"/>
              </w:rPr>
              <w:t xml:space="preserve"> :</w:t>
            </w:r>
            <w:proofErr w:type="gramEnd"/>
            <w:r w:rsidRPr="00A23CD4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АО </w:t>
            </w:r>
            <w:r w:rsidRPr="00A23CD4">
              <w:rPr>
                <w:color w:val="auto"/>
              </w:rPr>
              <w:t>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 xml:space="preserve">" ; авт. </w:t>
            </w:r>
            <w:proofErr w:type="spellStart"/>
            <w:r w:rsidRPr="00A23CD4">
              <w:rPr>
                <w:color w:val="auto"/>
              </w:rPr>
              <w:t>Л.В.Рябкова</w:t>
            </w:r>
            <w:proofErr w:type="spellEnd"/>
            <w:r w:rsidRPr="00A23CD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22AB">
              <w:rPr>
                <w:color w:val="auto"/>
              </w:rPr>
              <w:t>1:1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7322AB">
              <w:rPr>
                <w:b/>
                <w:bCs/>
                <w:color w:val="auto"/>
              </w:rPr>
              <w:t> </w:t>
            </w:r>
            <w:r w:rsidRPr="007322AB">
              <w:rPr>
                <w:color w:val="auto"/>
              </w:rPr>
              <w:t>000</w:t>
            </w:r>
            <w:r w:rsidRPr="00A23CD4">
              <w:rPr>
                <w:color w:val="auto"/>
              </w:rPr>
              <w:t xml:space="preserve">. - 1 к. (1 л.) : </w:t>
            </w:r>
            <w:proofErr w:type="spellStart"/>
            <w:r w:rsidRPr="00A23CD4">
              <w:rPr>
                <w:color w:val="auto"/>
              </w:rPr>
              <w:t>цв</w:t>
            </w:r>
            <w:proofErr w:type="spellEnd"/>
            <w:r w:rsidRPr="00A23CD4">
              <w:rPr>
                <w:color w:val="auto"/>
              </w:rPr>
              <w:t>., разрез, схемы. - ISBN 978-5-93761-902-0.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  <w:r w:rsidRPr="00A23CD4">
              <w:rPr>
                <w:color w:val="auto"/>
              </w:rPr>
              <w:t>О</w:t>
            </w:r>
            <w:r w:rsidRPr="00A23CD4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A23CD4">
              <w:rPr>
                <w:color w:val="auto"/>
              </w:rPr>
              <w:t>Л.И.Сметанникова</w:t>
            </w:r>
            <w:proofErr w:type="spellEnd"/>
            <w:r w:rsidRPr="00A23CD4">
              <w:rPr>
                <w:color w:val="auto"/>
              </w:rPr>
              <w:t xml:space="preserve">, </w:t>
            </w:r>
            <w:proofErr w:type="spellStart"/>
            <w:r w:rsidRPr="00A23CD4">
              <w:rPr>
                <w:color w:val="auto"/>
              </w:rPr>
              <w:t>В.И.Тихоненко</w:t>
            </w:r>
            <w:proofErr w:type="spellEnd"/>
            <w:r w:rsidRPr="00A23CD4">
              <w:rPr>
                <w:color w:val="auto"/>
              </w:rPr>
              <w:t xml:space="preserve">, </w:t>
            </w:r>
            <w:proofErr w:type="spellStart"/>
            <w:r w:rsidRPr="00A23CD4">
              <w:rPr>
                <w:color w:val="auto"/>
              </w:rPr>
              <w:t>А.Б.Лобанов</w:t>
            </w:r>
            <w:proofErr w:type="spellEnd"/>
            <w:r w:rsidRPr="00A23CD4">
              <w:rPr>
                <w:color w:val="auto"/>
              </w:rPr>
              <w:t xml:space="preserve"> [и др.] ; </w:t>
            </w:r>
            <w:r w:rsidRPr="00A23CD4">
              <w:rPr>
                <w:color w:val="auto"/>
              </w:rPr>
              <w:t>ФГБУ "ВСЕГЕИ"</w:t>
            </w:r>
            <w:r w:rsidRPr="00A23CD4">
              <w:rPr>
                <w:color w:val="auto"/>
              </w:rPr>
              <w:t xml:space="preserve"> ; АО "</w:t>
            </w:r>
            <w:proofErr w:type="spellStart"/>
            <w:r w:rsidRPr="00A23CD4">
              <w:rPr>
                <w:color w:val="auto"/>
              </w:rPr>
              <w:t>СНИИГГиМС</w:t>
            </w:r>
            <w:proofErr w:type="spellEnd"/>
            <w:r w:rsidRPr="00A23CD4">
              <w:rPr>
                <w:color w:val="auto"/>
              </w:rPr>
              <w:t>"</w:t>
            </w:r>
            <w:r w:rsidRPr="00A23CD4">
              <w:rPr>
                <w:color w:val="auto"/>
              </w:rPr>
              <w:t>.</w:t>
            </w:r>
            <w:r w:rsidRPr="00A23CD4">
              <w:rPr>
                <w:color w:val="auto"/>
              </w:rPr>
              <w:t xml:space="preserve"> - 337, [1] с., [6] л. ил</w:t>
            </w:r>
            <w:proofErr w:type="gramStart"/>
            <w:r w:rsidRPr="00A23CD4">
              <w:rPr>
                <w:color w:val="auto"/>
              </w:rPr>
              <w:t xml:space="preserve">. : </w:t>
            </w:r>
            <w:proofErr w:type="gramEnd"/>
            <w:r w:rsidRPr="00A23CD4">
              <w:rPr>
                <w:color w:val="auto"/>
              </w:rPr>
              <w:t xml:space="preserve">табл. - </w:t>
            </w:r>
            <w:proofErr w:type="spellStart"/>
            <w:r w:rsidRPr="00A23CD4">
              <w:rPr>
                <w:color w:val="auto"/>
              </w:rPr>
              <w:t>Би</w:t>
            </w:r>
            <w:r w:rsidRPr="00A23CD4">
              <w:rPr>
                <w:color w:val="auto"/>
              </w:rPr>
              <w:t>б</w:t>
            </w:r>
            <w:r w:rsidRPr="00A23CD4">
              <w:rPr>
                <w:color w:val="auto"/>
              </w:rPr>
              <w:t>лиогр</w:t>
            </w:r>
            <w:proofErr w:type="spellEnd"/>
            <w:r w:rsidRPr="00A23CD4">
              <w:rPr>
                <w:color w:val="auto"/>
              </w:rPr>
              <w:t>.: с. 276-294. - ISBN 978-5-93761-903-7 (</w:t>
            </w:r>
            <w:proofErr w:type="spellStart"/>
            <w:r w:rsidRPr="00A23CD4">
              <w:rPr>
                <w:color w:val="auto"/>
              </w:rPr>
              <w:t>объясн</w:t>
            </w:r>
            <w:proofErr w:type="spellEnd"/>
            <w:r w:rsidRPr="00A23CD4">
              <w:rPr>
                <w:color w:val="auto"/>
              </w:rPr>
              <w:t xml:space="preserve">. </w:t>
            </w:r>
            <w:proofErr w:type="spellStart"/>
            <w:r w:rsidRPr="00A23CD4">
              <w:rPr>
                <w:color w:val="auto"/>
              </w:rPr>
              <w:t>зап.</w:t>
            </w:r>
            <w:proofErr w:type="spellEnd"/>
            <w:r w:rsidRPr="00A23CD4">
              <w:rPr>
                <w:color w:val="auto"/>
              </w:rPr>
              <w:t>).</w:t>
            </w:r>
          </w:p>
          <w:p w:rsidR="00136BE4" w:rsidRPr="00A23CD4" w:rsidRDefault="00136BE4" w:rsidP="00A56BFA">
            <w:pPr>
              <w:ind w:firstLine="431"/>
              <w:jc w:val="both"/>
              <w:rPr>
                <w:color w:val="auto"/>
              </w:rPr>
            </w:pPr>
          </w:p>
          <w:p w:rsidR="00136BE4" w:rsidRPr="00AB1B41" w:rsidRDefault="00136BE4" w:rsidP="00A56BFA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A23CD4">
              <w:rPr>
                <w:color w:val="auto"/>
              </w:rPr>
              <w:t>Дается описание стратиграфии, интрузивных, метаморфических и метасоматич</w:t>
            </w:r>
            <w:r w:rsidRPr="00A23CD4">
              <w:rPr>
                <w:color w:val="auto"/>
              </w:rPr>
              <w:t>е</w:t>
            </w:r>
            <w:r w:rsidRPr="00A23CD4">
              <w:rPr>
                <w:color w:val="auto"/>
              </w:rPr>
              <w:t>ских образований восточной части Сибирской платформы. Приведены сведения по тектонике, геоморфологии, истории геологического развития, гидрогеологии и ге</w:t>
            </w:r>
            <w:r w:rsidRPr="00A23CD4">
              <w:rPr>
                <w:color w:val="auto"/>
              </w:rPr>
              <w:t>о</w:t>
            </w:r>
            <w:r w:rsidRPr="00A23CD4">
              <w:rPr>
                <w:color w:val="auto"/>
              </w:rPr>
              <w:t>экологии. Дано систематическое описание полезных ископаемых территории, ра</w:t>
            </w:r>
            <w:r w:rsidRPr="00A23CD4">
              <w:rPr>
                <w:color w:val="auto"/>
              </w:rPr>
              <w:t>с</w:t>
            </w:r>
            <w:r w:rsidRPr="00A23CD4">
              <w:rPr>
                <w:color w:val="auto"/>
              </w:rPr>
              <w:t>смотрены з</w:t>
            </w:r>
            <w:r w:rsidRPr="00A23CD4">
              <w:rPr>
                <w:color w:val="auto"/>
              </w:rPr>
              <w:t>а</w:t>
            </w:r>
            <w:r w:rsidRPr="00A23CD4">
              <w:rPr>
                <w:color w:val="auto"/>
              </w:rPr>
              <w:t>кономерности их размещения.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960BBE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DF" w:rsidRDefault="001C29DF" w:rsidP="00082927">
      <w:r>
        <w:separator/>
      </w:r>
    </w:p>
  </w:endnote>
  <w:endnote w:type="continuationSeparator" w:id="0">
    <w:p w:rsidR="001C29DF" w:rsidRDefault="001C29D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DF" w:rsidRDefault="001C29DF" w:rsidP="00082927">
      <w:r>
        <w:separator/>
      </w:r>
    </w:p>
  </w:footnote>
  <w:footnote w:type="continuationSeparator" w:id="0">
    <w:p w:rsidR="001C29DF" w:rsidRDefault="001C29D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1BCA"/>
    <w:rsid w:val="007A2A95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BE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86E71"/>
    <w:rsid w:val="00991343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9258-5AA1-4263-905D-92E105D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12511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7</cp:revision>
  <cp:lastPrinted>2021-03-01T10:53:00Z</cp:lastPrinted>
  <dcterms:created xsi:type="dcterms:W3CDTF">2022-11-02T12:06:00Z</dcterms:created>
  <dcterms:modified xsi:type="dcterms:W3CDTF">2022-11-02T12:16:00Z</dcterms:modified>
</cp:coreProperties>
</file>