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10201C">
        <w:rPr>
          <w:b/>
          <w:color w:val="auto"/>
          <w:sz w:val="28"/>
          <w:szCs w:val="28"/>
        </w:rPr>
        <w:t>февраль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B15376">
        <w:rPr>
          <w:b/>
          <w:color w:val="auto"/>
          <w:sz w:val="28"/>
          <w:szCs w:val="28"/>
        </w:rPr>
        <w:t>7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24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6"/>
        <w:gridCol w:w="899"/>
        <w:gridCol w:w="9104"/>
      </w:tblGrid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70446B" w:rsidRDefault="008C3180" w:rsidP="00E66BA5">
            <w:pPr>
              <w:jc w:val="center"/>
              <w:rPr>
                <w:color w:val="auto"/>
              </w:rPr>
            </w:pPr>
            <w:r w:rsidRPr="0070446B">
              <w:rPr>
                <w:color w:val="auto"/>
              </w:rPr>
              <w:t>В54654</w:t>
            </w:r>
          </w:p>
        </w:tc>
        <w:tc>
          <w:tcPr>
            <w:tcW w:w="4344" w:type="pct"/>
          </w:tcPr>
          <w:p w:rsidR="008C3180" w:rsidRPr="0070446B" w:rsidRDefault="008C3180" w:rsidP="00BA42A6">
            <w:pPr>
              <w:jc w:val="both"/>
              <w:rPr>
                <w:b/>
                <w:bCs/>
                <w:color w:val="auto"/>
              </w:rPr>
            </w:pPr>
            <w:r w:rsidRPr="0070446B">
              <w:rPr>
                <w:b/>
                <w:bCs/>
                <w:color w:val="auto"/>
              </w:rPr>
              <w:t>Алексеев, В.П.</w:t>
            </w:r>
          </w:p>
          <w:p w:rsidR="008C3180" w:rsidRPr="0070446B" w:rsidRDefault="008C3180" w:rsidP="00BA42A6">
            <w:pPr>
              <w:ind w:firstLine="349"/>
              <w:jc w:val="both"/>
              <w:rPr>
                <w:color w:val="auto"/>
              </w:rPr>
            </w:pPr>
            <w:proofErr w:type="spellStart"/>
            <w:r w:rsidRPr="0070446B">
              <w:rPr>
                <w:color w:val="auto"/>
              </w:rPr>
              <w:t>Седиментологические</w:t>
            </w:r>
            <w:proofErr w:type="spellEnd"/>
            <w:r w:rsidRPr="0070446B">
              <w:rPr>
                <w:color w:val="auto"/>
              </w:rPr>
              <w:t xml:space="preserve"> основы </w:t>
            </w:r>
            <w:proofErr w:type="spellStart"/>
            <w:r w:rsidRPr="0070446B">
              <w:rPr>
                <w:color w:val="auto"/>
              </w:rPr>
              <w:t>эндолитологии</w:t>
            </w:r>
            <w:proofErr w:type="spellEnd"/>
            <w:r w:rsidRPr="0070446B">
              <w:rPr>
                <w:color w:val="auto"/>
              </w:rPr>
              <w:t xml:space="preserve"> / В. П. Алексеев, Э. О. Амон ; М-во образования и науки</w:t>
            </w:r>
            <w:proofErr w:type="gramStart"/>
            <w:r w:rsidRPr="0070446B">
              <w:rPr>
                <w:color w:val="auto"/>
              </w:rPr>
              <w:t xml:space="preserve"> Р</w:t>
            </w:r>
            <w:proofErr w:type="gramEnd"/>
            <w:r w:rsidRPr="0070446B">
              <w:rPr>
                <w:color w:val="auto"/>
              </w:rPr>
              <w:t xml:space="preserve">ос. Федерации, </w:t>
            </w:r>
            <w:proofErr w:type="spellStart"/>
            <w:r w:rsidRPr="0070446B">
              <w:rPr>
                <w:color w:val="auto"/>
              </w:rPr>
              <w:t>Федер</w:t>
            </w:r>
            <w:proofErr w:type="spellEnd"/>
            <w:r w:rsidRPr="0070446B">
              <w:rPr>
                <w:color w:val="auto"/>
              </w:rPr>
              <w:t>. гос. бюджет</w:t>
            </w:r>
            <w:proofErr w:type="gramStart"/>
            <w:r w:rsidRPr="0070446B">
              <w:rPr>
                <w:color w:val="auto"/>
              </w:rPr>
              <w:t>.</w:t>
            </w:r>
            <w:proofErr w:type="gramEnd"/>
            <w:r w:rsidRPr="0070446B">
              <w:rPr>
                <w:color w:val="auto"/>
              </w:rPr>
              <w:t xml:space="preserve"> </w:t>
            </w:r>
            <w:proofErr w:type="spellStart"/>
            <w:proofErr w:type="gramStart"/>
            <w:r w:rsidRPr="0070446B">
              <w:rPr>
                <w:color w:val="auto"/>
              </w:rPr>
              <w:t>о</w:t>
            </w:r>
            <w:proofErr w:type="gramEnd"/>
            <w:r w:rsidRPr="0070446B">
              <w:rPr>
                <w:color w:val="auto"/>
              </w:rPr>
              <w:t>бразоват</w:t>
            </w:r>
            <w:proofErr w:type="spellEnd"/>
            <w:r w:rsidRPr="0070446B">
              <w:rPr>
                <w:color w:val="auto"/>
              </w:rPr>
              <w:t xml:space="preserve">. учреждение </w:t>
            </w:r>
            <w:proofErr w:type="spellStart"/>
            <w:r w:rsidRPr="0070446B">
              <w:rPr>
                <w:color w:val="auto"/>
              </w:rPr>
              <w:t>высш</w:t>
            </w:r>
            <w:proofErr w:type="spellEnd"/>
            <w:r w:rsidRPr="0070446B">
              <w:rPr>
                <w:color w:val="auto"/>
              </w:rPr>
              <w:t>. образования "Урал. гос. горный ун-т",  Фил. ООО "ЛУКОЙЛ-Инжиниринг" "</w:t>
            </w:r>
            <w:proofErr w:type="spellStart"/>
            <w:r w:rsidRPr="0070446B">
              <w:rPr>
                <w:color w:val="auto"/>
              </w:rPr>
              <w:t>К</w:t>
            </w:r>
            <w:r w:rsidRPr="0070446B">
              <w:rPr>
                <w:color w:val="auto"/>
              </w:rPr>
              <w:t>о</w:t>
            </w:r>
            <w:r w:rsidRPr="0070446B">
              <w:rPr>
                <w:color w:val="auto"/>
              </w:rPr>
              <w:t>галымНИПИнефть</w:t>
            </w:r>
            <w:proofErr w:type="spellEnd"/>
            <w:r w:rsidRPr="0070446B">
              <w:rPr>
                <w:color w:val="auto"/>
              </w:rPr>
              <w:t>" в г. Тюмени. - Екатеринбург</w:t>
            </w:r>
            <w:proofErr w:type="gramStart"/>
            <w:r w:rsidRPr="0070446B">
              <w:rPr>
                <w:color w:val="auto"/>
              </w:rPr>
              <w:t xml:space="preserve"> :</w:t>
            </w:r>
            <w:proofErr w:type="gramEnd"/>
            <w:r w:rsidRPr="0070446B">
              <w:rPr>
                <w:color w:val="auto"/>
              </w:rPr>
              <w:t xml:space="preserve"> Изд-во УГГУ, 2017. - 476 с. : ил., табл. - Рез</w:t>
            </w:r>
            <w:proofErr w:type="gramStart"/>
            <w:r w:rsidRPr="0070446B">
              <w:rPr>
                <w:color w:val="auto"/>
              </w:rPr>
              <w:t>.</w:t>
            </w:r>
            <w:proofErr w:type="gramEnd"/>
            <w:r w:rsidRPr="0070446B">
              <w:rPr>
                <w:color w:val="auto"/>
              </w:rPr>
              <w:t xml:space="preserve"> </w:t>
            </w:r>
            <w:proofErr w:type="gramStart"/>
            <w:r w:rsidRPr="0070446B">
              <w:rPr>
                <w:color w:val="auto"/>
              </w:rPr>
              <w:t>а</w:t>
            </w:r>
            <w:proofErr w:type="gramEnd"/>
            <w:r w:rsidRPr="0070446B">
              <w:rPr>
                <w:color w:val="auto"/>
              </w:rPr>
              <w:t xml:space="preserve">нгл. - </w:t>
            </w:r>
            <w:proofErr w:type="spellStart"/>
            <w:r w:rsidRPr="0070446B">
              <w:rPr>
                <w:color w:val="auto"/>
              </w:rPr>
              <w:t>Библиогр</w:t>
            </w:r>
            <w:proofErr w:type="spellEnd"/>
            <w:r w:rsidRPr="0070446B">
              <w:rPr>
                <w:color w:val="auto"/>
              </w:rPr>
              <w:t>.: с. 417-450 . - ISBN 978-5-8019-0385-9.</w:t>
            </w:r>
          </w:p>
          <w:p w:rsidR="008C3180" w:rsidRPr="0070446B" w:rsidRDefault="008C3180" w:rsidP="00BA42A6">
            <w:pPr>
              <w:ind w:firstLine="349"/>
              <w:jc w:val="both"/>
              <w:rPr>
                <w:color w:val="auto"/>
              </w:rPr>
            </w:pPr>
          </w:p>
          <w:p w:rsidR="008C3180" w:rsidRPr="0070446B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70446B">
              <w:rPr>
                <w:color w:val="auto"/>
              </w:rPr>
              <w:t>Предложен новый подход к изучению осадочных пород и их комплексов, назва</w:t>
            </w:r>
            <w:r w:rsidRPr="0070446B">
              <w:rPr>
                <w:color w:val="auto"/>
              </w:rPr>
              <w:t>н</w:t>
            </w:r>
            <w:r w:rsidRPr="0070446B">
              <w:rPr>
                <w:color w:val="auto"/>
              </w:rPr>
              <w:t xml:space="preserve">ный </w:t>
            </w:r>
            <w:proofErr w:type="spellStart"/>
            <w:r w:rsidRPr="0070446B">
              <w:rPr>
                <w:color w:val="auto"/>
              </w:rPr>
              <w:t>эндолитологией</w:t>
            </w:r>
            <w:proofErr w:type="spellEnd"/>
            <w:r w:rsidRPr="0070446B">
              <w:rPr>
                <w:color w:val="auto"/>
              </w:rPr>
              <w:t>. Последовательно рассмотрены несколько ключевых понятий, о</w:t>
            </w:r>
            <w:r w:rsidRPr="0070446B">
              <w:rPr>
                <w:color w:val="auto"/>
              </w:rPr>
              <w:t>б</w:t>
            </w:r>
            <w:r w:rsidRPr="0070446B">
              <w:rPr>
                <w:color w:val="auto"/>
              </w:rPr>
              <w:t>разно обозначенных «золотыми гвоздями»: скорость осадконакопления, перерывы, цикличность и др. Особое внимание уделено фациальному анализу как примеру реал</w:t>
            </w:r>
            <w:r w:rsidRPr="0070446B">
              <w:rPr>
                <w:color w:val="auto"/>
              </w:rPr>
              <w:t>и</w:t>
            </w:r>
            <w:r w:rsidRPr="0070446B">
              <w:rPr>
                <w:color w:val="auto"/>
              </w:rPr>
              <w:t>зации интерфейса между наблюдателем и окружающим миром в рамках метаф</w:t>
            </w:r>
            <w:r w:rsidRPr="0070446B">
              <w:rPr>
                <w:color w:val="auto"/>
              </w:rPr>
              <w:t>и</w:t>
            </w:r>
            <w:r w:rsidRPr="0070446B">
              <w:rPr>
                <w:color w:val="auto"/>
              </w:rPr>
              <w:t xml:space="preserve">зики </w:t>
            </w:r>
            <w:proofErr w:type="spellStart"/>
            <w:r w:rsidRPr="0070446B">
              <w:rPr>
                <w:color w:val="auto"/>
              </w:rPr>
              <w:t>палеоландшафта</w:t>
            </w:r>
            <w:proofErr w:type="spellEnd"/>
            <w:r w:rsidRPr="0070446B">
              <w:rPr>
                <w:color w:val="auto"/>
              </w:rPr>
              <w:t>. Конкретные примеры по нефтегазовым объектам Западной С</w:t>
            </w:r>
            <w:r w:rsidRPr="0070446B">
              <w:rPr>
                <w:color w:val="auto"/>
              </w:rPr>
              <w:t>и</w:t>
            </w:r>
            <w:r w:rsidRPr="0070446B">
              <w:rPr>
                <w:color w:val="auto"/>
              </w:rPr>
              <w:t>бири дополнены обширными сведениями по различным областям знания, включая эконом</w:t>
            </w:r>
            <w:r w:rsidRPr="0070446B">
              <w:rPr>
                <w:color w:val="auto"/>
              </w:rPr>
              <w:t>и</w:t>
            </w:r>
            <w:r w:rsidRPr="0070446B">
              <w:rPr>
                <w:color w:val="auto"/>
              </w:rPr>
              <w:t>ку.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Default="008C3180" w:rsidP="00E66BA5">
            <w:pPr>
              <w:jc w:val="center"/>
              <w:rPr>
                <w:color w:val="auto"/>
              </w:rPr>
            </w:pPr>
          </w:p>
          <w:p w:rsidR="008C3180" w:rsidRDefault="008C3180" w:rsidP="00E66BA5">
            <w:pPr>
              <w:jc w:val="center"/>
              <w:rPr>
                <w:color w:val="auto"/>
              </w:rPr>
            </w:pPr>
          </w:p>
          <w:p w:rsidR="008C3180" w:rsidRPr="00344274" w:rsidRDefault="008C3180" w:rsidP="00E66BA5">
            <w:pPr>
              <w:jc w:val="center"/>
              <w:rPr>
                <w:color w:val="auto"/>
              </w:rPr>
            </w:pPr>
            <w:r w:rsidRPr="00344274">
              <w:rPr>
                <w:color w:val="auto"/>
              </w:rPr>
              <w:t>-6041</w:t>
            </w:r>
            <w:r>
              <w:rPr>
                <w:color w:val="auto"/>
              </w:rPr>
              <w:t xml:space="preserve"> / т. 221</w:t>
            </w:r>
          </w:p>
        </w:tc>
        <w:tc>
          <w:tcPr>
            <w:tcW w:w="4344" w:type="pct"/>
          </w:tcPr>
          <w:p w:rsidR="008C3180" w:rsidRPr="00494768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494768">
              <w:rPr>
                <w:b/>
                <w:bCs/>
                <w:color w:val="auto"/>
              </w:rPr>
              <w:t>Атлас палеозойской фауны Таймыра</w:t>
            </w:r>
            <w:r w:rsidRPr="00494768">
              <w:rPr>
                <w:color w:val="auto"/>
              </w:rPr>
              <w:t>. - Санкт-Петербург,</w:t>
            </w:r>
            <w:r>
              <w:rPr>
                <w:color w:val="auto"/>
              </w:rPr>
              <w:t xml:space="preserve"> 2011</w:t>
            </w:r>
            <w:r w:rsidRPr="00494768">
              <w:rPr>
                <w:color w:val="auto"/>
              </w:rPr>
              <w:t>.</w:t>
            </w:r>
          </w:p>
          <w:p w:rsidR="008C3180" w:rsidRDefault="008C3180" w:rsidP="00BA42A6">
            <w:pPr>
              <w:ind w:firstLine="349"/>
              <w:jc w:val="both"/>
              <w:rPr>
                <w:color w:val="auto"/>
              </w:rPr>
            </w:pPr>
          </w:p>
          <w:p w:rsidR="008C3180" w:rsidRPr="00344274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494768">
              <w:rPr>
                <w:b/>
                <w:color w:val="auto"/>
              </w:rPr>
              <w:t>Ч. 2</w:t>
            </w:r>
            <w:proofErr w:type="gramStart"/>
            <w:r w:rsidRPr="00494768">
              <w:rPr>
                <w:b/>
                <w:color w:val="auto"/>
              </w:rPr>
              <w:t xml:space="preserve"> :</w:t>
            </w:r>
            <w:proofErr w:type="gramEnd"/>
            <w:r w:rsidRPr="00494768">
              <w:rPr>
                <w:b/>
                <w:color w:val="auto"/>
              </w:rPr>
              <w:t xml:space="preserve"> Граптолиты </w:t>
            </w:r>
            <w:proofErr w:type="spellStart"/>
            <w:r w:rsidRPr="00494768">
              <w:rPr>
                <w:b/>
                <w:color w:val="auto"/>
              </w:rPr>
              <w:t>ордовика</w:t>
            </w:r>
            <w:proofErr w:type="spellEnd"/>
            <w:r w:rsidRPr="00494768">
              <w:rPr>
                <w:b/>
                <w:color w:val="auto"/>
              </w:rPr>
              <w:t xml:space="preserve"> и силура</w:t>
            </w:r>
            <w:r w:rsidRPr="00344274">
              <w:rPr>
                <w:color w:val="auto"/>
              </w:rPr>
              <w:t xml:space="preserve"> / Р. Ф. Соболевская. - 281, [1] с., [1] л. схем</w:t>
            </w:r>
            <w:proofErr w:type="gramStart"/>
            <w:r w:rsidRPr="00344274">
              <w:rPr>
                <w:color w:val="auto"/>
              </w:rPr>
              <w:t xml:space="preserve"> :</w:t>
            </w:r>
            <w:proofErr w:type="gramEnd"/>
            <w:r w:rsidRPr="00344274">
              <w:rPr>
                <w:color w:val="auto"/>
              </w:rPr>
              <w:t xml:space="preserve"> ил. + 2 отд. л. схем. - (Труды НИИГА - ВНИИОкеангеология / </w:t>
            </w:r>
            <w:proofErr w:type="spellStart"/>
            <w:r w:rsidRPr="00344274">
              <w:rPr>
                <w:color w:val="auto"/>
              </w:rPr>
              <w:t>Вс</w:t>
            </w:r>
            <w:r w:rsidRPr="00344274">
              <w:rPr>
                <w:color w:val="auto"/>
              </w:rPr>
              <w:t>е</w:t>
            </w:r>
            <w:r w:rsidRPr="00344274">
              <w:rPr>
                <w:color w:val="auto"/>
              </w:rPr>
              <w:t>рос</w:t>
            </w:r>
            <w:proofErr w:type="spellEnd"/>
            <w:r w:rsidRPr="00344274">
              <w:rPr>
                <w:color w:val="auto"/>
              </w:rPr>
              <w:t>. науч</w:t>
            </w:r>
            <w:proofErr w:type="gramStart"/>
            <w:r w:rsidRPr="00344274">
              <w:rPr>
                <w:color w:val="auto"/>
              </w:rPr>
              <w:t>.-</w:t>
            </w:r>
            <w:proofErr w:type="spellStart"/>
            <w:proofErr w:type="gramEnd"/>
            <w:r w:rsidRPr="00344274">
              <w:rPr>
                <w:color w:val="auto"/>
              </w:rPr>
              <w:t>исслед</w:t>
            </w:r>
            <w:proofErr w:type="spellEnd"/>
            <w:r w:rsidRPr="00344274">
              <w:rPr>
                <w:color w:val="auto"/>
              </w:rPr>
              <w:t xml:space="preserve">. ин-т геологии и минер. ресурсов Мирового океана им. </w:t>
            </w:r>
            <w:proofErr w:type="spellStart"/>
            <w:r w:rsidRPr="00344274">
              <w:rPr>
                <w:color w:val="auto"/>
              </w:rPr>
              <w:t>И.С.Грамберга</w:t>
            </w:r>
            <w:proofErr w:type="spellEnd"/>
            <w:r w:rsidRPr="00344274">
              <w:rPr>
                <w:color w:val="auto"/>
              </w:rPr>
              <w:t xml:space="preserve"> ; т. 221). - З</w:t>
            </w:r>
            <w:r w:rsidRPr="00344274">
              <w:rPr>
                <w:color w:val="auto"/>
              </w:rPr>
              <w:t>а</w:t>
            </w:r>
            <w:r w:rsidRPr="00344274">
              <w:rPr>
                <w:color w:val="auto"/>
              </w:rPr>
              <w:t xml:space="preserve">ключение и рез. </w:t>
            </w:r>
            <w:proofErr w:type="spellStart"/>
            <w:r w:rsidRPr="00344274">
              <w:rPr>
                <w:color w:val="auto"/>
              </w:rPr>
              <w:t>парал</w:t>
            </w:r>
            <w:proofErr w:type="spellEnd"/>
            <w:r w:rsidRPr="00344274">
              <w:rPr>
                <w:color w:val="auto"/>
              </w:rPr>
              <w:t>. рус</w:t>
            </w:r>
            <w:proofErr w:type="gramStart"/>
            <w:r w:rsidRPr="00344274">
              <w:rPr>
                <w:color w:val="auto"/>
              </w:rPr>
              <w:t xml:space="preserve">., </w:t>
            </w:r>
            <w:proofErr w:type="gramEnd"/>
            <w:r w:rsidRPr="00344274">
              <w:rPr>
                <w:color w:val="auto"/>
              </w:rPr>
              <w:t xml:space="preserve">англ. - </w:t>
            </w:r>
            <w:proofErr w:type="spellStart"/>
            <w:r w:rsidRPr="00344274">
              <w:rPr>
                <w:color w:val="auto"/>
              </w:rPr>
              <w:t>Библиогр</w:t>
            </w:r>
            <w:proofErr w:type="spellEnd"/>
            <w:r w:rsidRPr="00344274">
              <w:rPr>
                <w:color w:val="auto"/>
              </w:rPr>
              <w:t>.: с. 199-205. - ISBN 978-5-88994-096-8.</w:t>
            </w:r>
          </w:p>
          <w:p w:rsidR="008C3180" w:rsidRPr="00344274" w:rsidRDefault="008C3180" w:rsidP="00BA42A6">
            <w:pPr>
              <w:ind w:firstLine="349"/>
              <w:jc w:val="both"/>
              <w:rPr>
                <w:color w:val="auto"/>
              </w:rPr>
            </w:pPr>
          </w:p>
          <w:p w:rsidR="008C3180" w:rsidRPr="00344274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344274">
              <w:rPr>
                <w:color w:val="auto"/>
              </w:rPr>
              <w:t xml:space="preserve">Атлас содержит большой фактический материал по стратиграфии </w:t>
            </w:r>
            <w:proofErr w:type="spellStart"/>
            <w:r w:rsidRPr="00344274">
              <w:rPr>
                <w:color w:val="auto"/>
              </w:rPr>
              <w:t>ордовика</w:t>
            </w:r>
            <w:proofErr w:type="spellEnd"/>
            <w:r w:rsidRPr="00344274">
              <w:rPr>
                <w:color w:val="auto"/>
              </w:rPr>
              <w:t xml:space="preserve"> и сил</w:t>
            </w:r>
            <w:r w:rsidRPr="00344274">
              <w:rPr>
                <w:color w:val="auto"/>
              </w:rPr>
              <w:t>у</w:t>
            </w:r>
            <w:r w:rsidRPr="00344274">
              <w:rPr>
                <w:color w:val="auto"/>
              </w:rPr>
              <w:t>ра, преимущественно терригенных отложений, включающих многочисленные грапт</w:t>
            </w:r>
            <w:r w:rsidRPr="00344274">
              <w:rPr>
                <w:color w:val="auto"/>
              </w:rPr>
              <w:t>о</w:t>
            </w:r>
            <w:r w:rsidRPr="00344274">
              <w:rPr>
                <w:color w:val="auto"/>
              </w:rPr>
              <w:t xml:space="preserve">литы. </w:t>
            </w:r>
            <w:proofErr w:type="spellStart"/>
            <w:r w:rsidRPr="00344274">
              <w:rPr>
                <w:color w:val="auto"/>
              </w:rPr>
              <w:t>Монографически</w:t>
            </w:r>
            <w:proofErr w:type="spellEnd"/>
            <w:r w:rsidRPr="00344274">
              <w:rPr>
                <w:color w:val="auto"/>
              </w:rPr>
              <w:t xml:space="preserve"> описано около 200 видов. Хорошо известные космополи</w:t>
            </w:r>
            <w:r w:rsidRPr="00344274">
              <w:rPr>
                <w:color w:val="auto"/>
              </w:rPr>
              <w:t>т</w:t>
            </w:r>
            <w:r w:rsidRPr="00344274">
              <w:rPr>
                <w:color w:val="auto"/>
              </w:rPr>
              <w:t>ные таксоны приведены, главным образом, в виде иллюстраций (фотографий и рису</w:t>
            </w:r>
            <w:r w:rsidRPr="00344274">
              <w:rPr>
                <w:color w:val="auto"/>
              </w:rPr>
              <w:t>н</w:t>
            </w:r>
            <w:r w:rsidRPr="00344274">
              <w:rPr>
                <w:color w:val="auto"/>
              </w:rPr>
              <w:t xml:space="preserve">ков). </w:t>
            </w:r>
            <w:proofErr w:type="gramStart"/>
            <w:r w:rsidRPr="00344274">
              <w:rPr>
                <w:color w:val="auto"/>
              </w:rPr>
              <w:t xml:space="preserve">Дана характеристика впервые выделенных зон и слоев в верхнем </w:t>
            </w:r>
            <w:proofErr w:type="spellStart"/>
            <w:r w:rsidRPr="00344274">
              <w:rPr>
                <w:color w:val="auto"/>
              </w:rPr>
              <w:t>ордовике</w:t>
            </w:r>
            <w:proofErr w:type="spellEnd"/>
            <w:r w:rsidRPr="00344274">
              <w:rPr>
                <w:color w:val="auto"/>
              </w:rPr>
              <w:t xml:space="preserve"> (зоны О. </w:t>
            </w:r>
            <w:proofErr w:type="spellStart"/>
            <w:r w:rsidRPr="00344274">
              <w:rPr>
                <w:color w:val="auto"/>
              </w:rPr>
              <w:t>quadrimucronatus</w:t>
            </w:r>
            <w:proofErr w:type="spellEnd"/>
            <w:r w:rsidRPr="00344274">
              <w:rPr>
                <w:color w:val="auto"/>
              </w:rPr>
              <w:t>.</w:t>
            </w:r>
            <w:proofErr w:type="gramEnd"/>
            <w:r w:rsidRPr="00344274">
              <w:rPr>
                <w:color w:val="auto"/>
              </w:rPr>
              <w:t xml:space="preserve"> </w:t>
            </w:r>
            <w:proofErr w:type="gramStart"/>
            <w:r w:rsidRPr="00344274">
              <w:rPr>
                <w:color w:val="auto"/>
              </w:rPr>
              <w:t xml:space="preserve">CI. </w:t>
            </w:r>
            <w:proofErr w:type="spellStart"/>
            <w:r w:rsidRPr="00344274">
              <w:rPr>
                <w:color w:val="auto"/>
              </w:rPr>
              <w:t>supernus</w:t>
            </w:r>
            <w:proofErr w:type="spellEnd"/>
            <w:r w:rsidRPr="00344274">
              <w:rPr>
                <w:color w:val="auto"/>
              </w:rPr>
              <w:t xml:space="preserve">, слои с N. </w:t>
            </w:r>
            <w:proofErr w:type="spellStart"/>
            <w:r w:rsidRPr="00344274">
              <w:rPr>
                <w:color w:val="auto"/>
              </w:rPr>
              <w:t>extraordinarius</w:t>
            </w:r>
            <w:proofErr w:type="spellEnd"/>
            <w:r w:rsidRPr="00344274">
              <w:rPr>
                <w:color w:val="auto"/>
              </w:rPr>
              <w:t xml:space="preserve">, зона N. </w:t>
            </w:r>
            <w:proofErr w:type="spellStart"/>
            <w:r w:rsidRPr="00344274">
              <w:rPr>
                <w:color w:val="auto"/>
              </w:rPr>
              <w:t>persculptus</w:t>
            </w:r>
            <w:proofErr w:type="spellEnd"/>
            <w:r w:rsidRPr="00344274">
              <w:rPr>
                <w:color w:val="auto"/>
              </w:rPr>
              <w:t>) и в с</w:t>
            </w:r>
            <w:r w:rsidRPr="00344274">
              <w:rPr>
                <w:color w:val="auto"/>
              </w:rPr>
              <w:t>и</w:t>
            </w:r>
            <w:r w:rsidRPr="00344274">
              <w:rPr>
                <w:color w:val="auto"/>
              </w:rPr>
              <w:t xml:space="preserve">луре (слои с P. </w:t>
            </w:r>
            <w:proofErr w:type="spellStart"/>
            <w:r w:rsidRPr="00344274">
              <w:rPr>
                <w:color w:val="auto"/>
              </w:rPr>
              <w:t>kiliani</w:t>
            </w:r>
            <w:proofErr w:type="spellEnd"/>
            <w:r w:rsidRPr="00344274">
              <w:rPr>
                <w:color w:val="auto"/>
              </w:rPr>
              <w:t xml:space="preserve">/N. </w:t>
            </w:r>
            <w:proofErr w:type="spellStart"/>
            <w:r w:rsidRPr="00344274">
              <w:rPr>
                <w:color w:val="auto"/>
              </w:rPr>
              <w:t>lubricus</w:t>
            </w:r>
            <w:proofErr w:type="spellEnd"/>
            <w:r w:rsidRPr="00344274">
              <w:rPr>
                <w:color w:val="auto"/>
              </w:rPr>
              <w:t>).</w:t>
            </w:r>
            <w:proofErr w:type="gramEnd"/>
            <w:r w:rsidRPr="00344274">
              <w:rPr>
                <w:color w:val="auto"/>
              </w:rPr>
              <w:t xml:space="preserve"> Приведено сопоставление выделенных слоев с общей шкалой. Настоящий атлас может быть использован для определения возраста </w:t>
            </w:r>
            <w:proofErr w:type="spellStart"/>
            <w:r w:rsidRPr="00344274">
              <w:rPr>
                <w:color w:val="auto"/>
              </w:rPr>
              <w:t>картир</w:t>
            </w:r>
            <w:r w:rsidRPr="00344274">
              <w:rPr>
                <w:color w:val="auto"/>
              </w:rPr>
              <w:t>у</w:t>
            </w:r>
            <w:r w:rsidRPr="00344274">
              <w:rPr>
                <w:color w:val="auto"/>
              </w:rPr>
              <w:t>емых</w:t>
            </w:r>
            <w:proofErr w:type="spellEnd"/>
            <w:r w:rsidRPr="00344274">
              <w:rPr>
                <w:color w:val="auto"/>
              </w:rPr>
              <w:t xml:space="preserve"> подразделений при составлении легенд к геологическим картам Таймырской с</w:t>
            </w:r>
            <w:r w:rsidRPr="00344274">
              <w:rPr>
                <w:color w:val="auto"/>
              </w:rPr>
              <w:t>е</w:t>
            </w:r>
            <w:r w:rsidRPr="00344274">
              <w:rPr>
                <w:color w:val="auto"/>
              </w:rPr>
              <w:t>рии листов, а также при региональных биостратиграфических исследованиях и гл</w:t>
            </w:r>
            <w:r w:rsidRPr="00344274">
              <w:rPr>
                <w:color w:val="auto"/>
              </w:rPr>
              <w:t>о</w:t>
            </w:r>
            <w:r w:rsidRPr="00344274">
              <w:rPr>
                <w:color w:val="auto"/>
              </w:rPr>
              <w:t>бальной корреляции.</w:t>
            </w:r>
          </w:p>
        </w:tc>
      </w:tr>
      <w:tr w:rsidR="008C3180" w:rsidRPr="00C8438F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787DC8" w:rsidRDefault="008C3180" w:rsidP="00E66BA5">
            <w:pPr>
              <w:jc w:val="center"/>
              <w:rPr>
                <w:color w:val="auto"/>
              </w:rPr>
            </w:pPr>
            <w:r w:rsidRPr="00787DC8">
              <w:rPr>
                <w:color w:val="auto"/>
              </w:rPr>
              <w:t>Г23300</w:t>
            </w:r>
          </w:p>
        </w:tc>
        <w:tc>
          <w:tcPr>
            <w:tcW w:w="4344" w:type="pct"/>
          </w:tcPr>
          <w:p w:rsidR="008C3180" w:rsidRPr="00787DC8" w:rsidRDefault="008C3180" w:rsidP="00BA42A6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87DC8">
              <w:rPr>
                <w:b/>
                <w:bCs/>
                <w:color w:val="auto"/>
              </w:rPr>
              <w:t>Бежанова</w:t>
            </w:r>
            <w:proofErr w:type="spellEnd"/>
            <w:r w:rsidRPr="00787DC8">
              <w:rPr>
                <w:b/>
                <w:bCs/>
                <w:color w:val="auto"/>
              </w:rPr>
              <w:t>, М.П.</w:t>
            </w:r>
          </w:p>
          <w:p w:rsidR="008C3180" w:rsidRPr="00787DC8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787DC8">
              <w:rPr>
                <w:color w:val="auto"/>
              </w:rPr>
              <w:t xml:space="preserve">Ресурсы, запасы, добыча, потребление и цены важнейших полезных ископаемых мира : (на начало 2015 г.) = </w:t>
            </w:r>
            <w:proofErr w:type="spellStart"/>
            <w:r w:rsidRPr="00787DC8">
              <w:rPr>
                <w:color w:val="auto"/>
              </w:rPr>
              <w:t>World</w:t>
            </w:r>
            <w:proofErr w:type="spell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resources</w:t>
            </w:r>
            <w:proofErr w:type="spellEnd"/>
            <w:r w:rsidRPr="00787DC8">
              <w:rPr>
                <w:color w:val="auto"/>
              </w:rPr>
              <w:t xml:space="preserve">, </w:t>
            </w:r>
            <w:proofErr w:type="spellStart"/>
            <w:r w:rsidRPr="00787DC8">
              <w:rPr>
                <w:color w:val="auto"/>
              </w:rPr>
              <w:t>reserves</w:t>
            </w:r>
            <w:proofErr w:type="spellEnd"/>
            <w:r w:rsidRPr="00787DC8">
              <w:rPr>
                <w:color w:val="auto"/>
              </w:rPr>
              <w:t xml:space="preserve">, </w:t>
            </w:r>
            <w:proofErr w:type="spellStart"/>
            <w:r w:rsidRPr="00787DC8">
              <w:rPr>
                <w:color w:val="auto"/>
              </w:rPr>
              <w:t>production</w:t>
            </w:r>
            <w:proofErr w:type="spellEnd"/>
            <w:r w:rsidRPr="00787DC8">
              <w:rPr>
                <w:color w:val="auto"/>
              </w:rPr>
              <w:t xml:space="preserve">, </w:t>
            </w:r>
            <w:proofErr w:type="spellStart"/>
            <w:r w:rsidRPr="00787DC8">
              <w:rPr>
                <w:color w:val="auto"/>
              </w:rPr>
              <w:t>consumption</w:t>
            </w:r>
            <w:proofErr w:type="spell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and</w:t>
            </w:r>
            <w:proofErr w:type="spell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prices</w:t>
            </w:r>
            <w:proofErr w:type="spell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of</w:t>
            </w:r>
            <w:proofErr w:type="spell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major</w:t>
            </w:r>
            <w:proofErr w:type="spell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fuels</w:t>
            </w:r>
            <w:proofErr w:type="spell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and</w:t>
            </w:r>
            <w:proofErr w:type="spell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minerals</w:t>
            </w:r>
            <w:proofErr w:type="spellEnd"/>
            <w:r w:rsidRPr="00787DC8">
              <w:rPr>
                <w:color w:val="auto"/>
              </w:rPr>
              <w:t xml:space="preserve"> : (</w:t>
            </w:r>
            <w:proofErr w:type="spellStart"/>
            <w:r w:rsidRPr="00787DC8">
              <w:rPr>
                <w:color w:val="auto"/>
              </w:rPr>
              <w:t>as</w:t>
            </w:r>
            <w:proofErr w:type="spell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of</w:t>
            </w:r>
            <w:proofErr w:type="spellEnd"/>
            <w:r w:rsidRPr="00787DC8">
              <w:rPr>
                <w:color w:val="auto"/>
              </w:rPr>
              <w:t xml:space="preserve"> 2015) : [справочник] / М. П. </w:t>
            </w:r>
            <w:proofErr w:type="spellStart"/>
            <w:r w:rsidRPr="00787DC8">
              <w:rPr>
                <w:color w:val="auto"/>
              </w:rPr>
              <w:t>Бежанова</w:t>
            </w:r>
            <w:proofErr w:type="spellEnd"/>
            <w:r w:rsidRPr="00787DC8">
              <w:rPr>
                <w:color w:val="auto"/>
              </w:rPr>
              <w:t xml:space="preserve">, Л. И. </w:t>
            </w:r>
            <w:proofErr w:type="spellStart"/>
            <w:r w:rsidRPr="00787DC8">
              <w:rPr>
                <w:color w:val="auto"/>
              </w:rPr>
              <w:t>Стругова</w:t>
            </w:r>
            <w:proofErr w:type="spellEnd"/>
            <w:r w:rsidRPr="00787DC8">
              <w:rPr>
                <w:color w:val="auto"/>
              </w:rPr>
              <w:t xml:space="preserve"> ; </w:t>
            </w:r>
            <w:proofErr w:type="spellStart"/>
            <w:r w:rsidRPr="00787DC8">
              <w:rPr>
                <w:color w:val="auto"/>
              </w:rPr>
              <w:t>Росгеология</w:t>
            </w:r>
            <w:proofErr w:type="spellEnd"/>
            <w:r w:rsidRPr="00787DC8">
              <w:rPr>
                <w:color w:val="auto"/>
              </w:rPr>
              <w:t xml:space="preserve">, </w:t>
            </w:r>
            <w:proofErr w:type="spellStart"/>
            <w:r w:rsidRPr="00787DC8">
              <w:rPr>
                <w:color w:val="auto"/>
              </w:rPr>
              <w:t>Всерос</w:t>
            </w:r>
            <w:proofErr w:type="spellEnd"/>
            <w:r w:rsidRPr="00787DC8">
              <w:rPr>
                <w:color w:val="auto"/>
              </w:rPr>
              <w:t>. науч</w:t>
            </w:r>
            <w:proofErr w:type="gramStart"/>
            <w:r w:rsidRPr="00787DC8">
              <w:rPr>
                <w:color w:val="auto"/>
              </w:rPr>
              <w:t>.-</w:t>
            </w:r>
            <w:proofErr w:type="spellStart"/>
            <w:proofErr w:type="gramEnd"/>
            <w:r w:rsidRPr="00787DC8">
              <w:rPr>
                <w:color w:val="auto"/>
              </w:rPr>
              <w:t>исслед</w:t>
            </w:r>
            <w:proofErr w:type="spellEnd"/>
            <w:r w:rsidRPr="00787DC8">
              <w:rPr>
                <w:color w:val="auto"/>
              </w:rPr>
              <w:t xml:space="preserve">. ин-т геологии </w:t>
            </w:r>
            <w:proofErr w:type="spellStart"/>
            <w:r w:rsidRPr="00787DC8">
              <w:rPr>
                <w:color w:val="auto"/>
              </w:rPr>
              <w:t>зарубеж</w:t>
            </w:r>
            <w:proofErr w:type="spellEnd"/>
            <w:r w:rsidRPr="00787DC8">
              <w:rPr>
                <w:color w:val="auto"/>
              </w:rPr>
              <w:t>. стран ("</w:t>
            </w:r>
            <w:proofErr w:type="spellStart"/>
            <w:r w:rsidRPr="00787DC8">
              <w:rPr>
                <w:color w:val="auto"/>
              </w:rPr>
              <w:t>ВНИИзарубежге</w:t>
            </w:r>
            <w:r w:rsidRPr="00787DC8">
              <w:rPr>
                <w:color w:val="auto"/>
              </w:rPr>
              <w:t>о</w:t>
            </w:r>
            <w:r w:rsidRPr="00787DC8">
              <w:rPr>
                <w:color w:val="auto"/>
              </w:rPr>
              <w:t>логия</w:t>
            </w:r>
            <w:proofErr w:type="spellEnd"/>
            <w:r w:rsidRPr="00787DC8">
              <w:rPr>
                <w:color w:val="auto"/>
              </w:rPr>
              <w:t>"), ООО "Минер. ресурсы мира". - Москва</w:t>
            </w:r>
            <w:proofErr w:type="gramStart"/>
            <w:r w:rsidRPr="00787DC8">
              <w:rPr>
                <w:color w:val="auto"/>
              </w:rPr>
              <w:t xml:space="preserve"> :</w:t>
            </w:r>
            <w:proofErr w:type="gramEnd"/>
            <w:r w:rsidRPr="00787DC8">
              <w:rPr>
                <w:color w:val="auto"/>
              </w:rPr>
              <w:t xml:space="preserve"> </w:t>
            </w:r>
            <w:proofErr w:type="spellStart"/>
            <w:r w:rsidRPr="00787DC8">
              <w:rPr>
                <w:color w:val="auto"/>
              </w:rPr>
              <w:t>ВНИИзарубежгеология</w:t>
            </w:r>
            <w:proofErr w:type="spellEnd"/>
            <w:proofErr w:type="gramStart"/>
            <w:r w:rsidRPr="00787DC8">
              <w:rPr>
                <w:color w:val="auto"/>
              </w:rPr>
              <w:t xml:space="preserve"> :</w:t>
            </w:r>
            <w:proofErr w:type="gramEnd"/>
            <w:r w:rsidRPr="00787DC8">
              <w:rPr>
                <w:color w:val="auto"/>
              </w:rPr>
              <w:t xml:space="preserve"> Минерал</w:t>
            </w:r>
            <w:r w:rsidRPr="00787DC8">
              <w:rPr>
                <w:color w:val="auto"/>
              </w:rPr>
              <w:t>ь</w:t>
            </w:r>
            <w:r w:rsidRPr="00787DC8">
              <w:rPr>
                <w:color w:val="auto"/>
              </w:rPr>
              <w:t>ные ресурсы мира, 2016. - 160, [1] с. : ил</w:t>
            </w:r>
            <w:proofErr w:type="gramStart"/>
            <w:r w:rsidRPr="00787DC8">
              <w:rPr>
                <w:color w:val="auto"/>
              </w:rPr>
              <w:t xml:space="preserve">., </w:t>
            </w:r>
            <w:proofErr w:type="gramEnd"/>
            <w:r w:rsidRPr="00787DC8">
              <w:rPr>
                <w:color w:val="auto"/>
              </w:rPr>
              <w:t xml:space="preserve">табл., </w:t>
            </w:r>
            <w:proofErr w:type="spellStart"/>
            <w:r w:rsidRPr="00787DC8">
              <w:rPr>
                <w:color w:val="auto"/>
              </w:rPr>
              <w:t>портр</w:t>
            </w:r>
            <w:proofErr w:type="spellEnd"/>
            <w:r w:rsidRPr="00787DC8">
              <w:rPr>
                <w:color w:val="auto"/>
              </w:rPr>
              <w:t>. - На обл. авт. не указ. - Рез</w:t>
            </w:r>
            <w:proofErr w:type="gramStart"/>
            <w:r w:rsidRPr="00787DC8">
              <w:rPr>
                <w:color w:val="auto"/>
              </w:rPr>
              <w:t>.</w:t>
            </w:r>
            <w:proofErr w:type="gramEnd"/>
            <w:r w:rsidRPr="00787DC8">
              <w:rPr>
                <w:color w:val="auto"/>
              </w:rPr>
              <w:t xml:space="preserve"> </w:t>
            </w:r>
            <w:proofErr w:type="gramStart"/>
            <w:r w:rsidRPr="00787DC8">
              <w:rPr>
                <w:color w:val="auto"/>
              </w:rPr>
              <w:t>а</w:t>
            </w:r>
            <w:proofErr w:type="gramEnd"/>
            <w:r w:rsidRPr="00787DC8">
              <w:rPr>
                <w:color w:val="auto"/>
              </w:rPr>
              <w:t xml:space="preserve">нгл. - </w:t>
            </w:r>
            <w:proofErr w:type="spellStart"/>
            <w:r w:rsidRPr="00787DC8">
              <w:rPr>
                <w:color w:val="auto"/>
              </w:rPr>
              <w:t>Библиогр</w:t>
            </w:r>
            <w:proofErr w:type="spellEnd"/>
            <w:r w:rsidRPr="00787DC8">
              <w:rPr>
                <w:color w:val="auto"/>
              </w:rPr>
              <w:t>. в конце прил.: с. 143-144.</w:t>
            </w:r>
          </w:p>
          <w:p w:rsidR="008C3180" w:rsidRPr="00787DC8" w:rsidRDefault="008C3180" w:rsidP="00BA42A6">
            <w:pPr>
              <w:ind w:firstLine="349"/>
              <w:jc w:val="both"/>
              <w:rPr>
                <w:color w:val="auto"/>
              </w:rPr>
            </w:pPr>
          </w:p>
          <w:p w:rsidR="008C3180" w:rsidRPr="00787DC8" w:rsidRDefault="008C3180" w:rsidP="00BA42A6">
            <w:pPr>
              <w:ind w:firstLine="349"/>
              <w:jc w:val="both"/>
              <w:rPr>
                <w:color w:val="auto"/>
              </w:rPr>
            </w:pPr>
            <w:proofErr w:type="gramStart"/>
            <w:r w:rsidRPr="00787DC8">
              <w:rPr>
                <w:color w:val="auto"/>
              </w:rPr>
              <w:t>Дана оценка ресурсов и запасов 30 важнейших видов полезных ископаемых (нефть, природный горючий газ, уголь, уран, железо, марганец, хром, боксит, медь, никель, к</w:t>
            </w:r>
            <w:r w:rsidRPr="00787DC8">
              <w:rPr>
                <w:color w:val="auto"/>
              </w:rPr>
              <w:t>о</w:t>
            </w:r>
            <w:r w:rsidRPr="00787DC8">
              <w:rPr>
                <w:color w:val="auto"/>
              </w:rPr>
              <w:t>бальт, свинец, цинк, олово, вольфрам, молибден, сурьма, ртуть, титан, серебро, зол</w:t>
            </w:r>
            <w:r w:rsidRPr="00787DC8">
              <w:rPr>
                <w:color w:val="auto"/>
              </w:rPr>
              <w:t>о</w:t>
            </w:r>
            <w:r w:rsidRPr="00787DC8">
              <w:rPr>
                <w:color w:val="auto"/>
              </w:rPr>
              <w:t>то, металлы платиновой группы, алмазы, литий, бериллий, ниобий, тантал, фосфаты, к</w:t>
            </w:r>
            <w:r w:rsidRPr="00787DC8">
              <w:rPr>
                <w:color w:val="auto"/>
              </w:rPr>
              <w:t>а</w:t>
            </w:r>
            <w:r w:rsidRPr="00787DC8">
              <w:rPr>
                <w:color w:val="auto"/>
              </w:rPr>
              <w:t>лийная соль, плавиковый шпат) более чем 160 стран мира на начало 2015 г., уточн</w:t>
            </w:r>
            <w:r w:rsidRPr="00787DC8">
              <w:rPr>
                <w:color w:val="auto"/>
              </w:rPr>
              <w:t>е</w:t>
            </w:r>
            <w:r w:rsidRPr="00787DC8">
              <w:rPr>
                <w:color w:val="auto"/>
              </w:rPr>
              <w:t>ны данные о динамике добычи</w:t>
            </w:r>
            <w:proofErr w:type="gramEnd"/>
            <w:r w:rsidRPr="00787DC8">
              <w:rPr>
                <w:color w:val="auto"/>
              </w:rPr>
              <w:t xml:space="preserve"> / прои</w:t>
            </w:r>
            <w:r w:rsidRPr="00787DC8">
              <w:rPr>
                <w:color w:val="auto"/>
              </w:rPr>
              <w:t>з</w:t>
            </w:r>
            <w:r w:rsidRPr="00787DC8">
              <w:rPr>
                <w:color w:val="auto"/>
              </w:rPr>
              <w:t xml:space="preserve">водства минерального сырья за период с 1990 г. по 2014 г., его </w:t>
            </w:r>
            <w:proofErr w:type="gramStart"/>
            <w:r w:rsidRPr="00787DC8">
              <w:rPr>
                <w:color w:val="auto"/>
              </w:rPr>
              <w:t>потреблении</w:t>
            </w:r>
            <w:proofErr w:type="gramEnd"/>
            <w:r w:rsidRPr="00787DC8">
              <w:rPr>
                <w:color w:val="auto"/>
              </w:rPr>
              <w:t xml:space="preserve"> и цен за период 1990-2015 гг.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8526E1" w:rsidRDefault="008C3180" w:rsidP="00E66BA5">
            <w:pPr>
              <w:jc w:val="center"/>
              <w:rPr>
                <w:color w:val="auto"/>
              </w:rPr>
            </w:pPr>
            <w:r w:rsidRPr="008526E1">
              <w:rPr>
                <w:color w:val="auto"/>
              </w:rPr>
              <w:t>Г23297</w:t>
            </w:r>
            <w:r w:rsidRPr="008526E1">
              <w:rPr>
                <w:color w:val="auto"/>
              </w:rPr>
              <w:br/>
              <w:t>I-196</w:t>
            </w:r>
          </w:p>
        </w:tc>
        <w:tc>
          <w:tcPr>
            <w:tcW w:w="4344" w:type="pct"/>
          </w:tcPr>
          <w:p w:rsidR="008C3180" w:rsidRPr="008526E1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8526E1">
              <w:rPr>
                <w:b/>
                <w:bCs/>
                <w:color w:val="auto"/>
              </w:rPr>
              <w:t>Выдающиеся геологи</w:t>
            </w:r>
            <w:proofErr w:type="gramStart"/>
            <w:r w:rsidRPr="008526E1">
              <w:rPr>
                <w:color w:val="auto"/>
              </w:rPr>
              <w:t xml:space="preserve"> :</w:t>
            </w:r>
            <w:proofErr w:type="gramEnd"/>
            <w:r w:rsidRPr="008526E1">
              <w:rPr>
                <w:color w:val="auto"/>
              </w:rPr>
              <w:t xml:space="preserve"> портретная галерея ВСЕГЕИ. - Санкт-Петербург</w:t>
            </w:r>
            <w:proofErr w:type="gramStart"/>
            <w:r w:rsidRPr="008526E1">
              <w:rPr>
                <w:color w:val="auto"/>
              </w:rPr>
              <w:t xml:space="preserve"> :</w:t>
            </w:r>
            <w:proofErr w:type="gramEnd"/>
            <w:r w:rsidRPr="008526E1">
              <w:rPr>
                <w:color w:val="auto"/>
              </w:rPr>
              <w:t xml:space="preserve"> ВСЕГЕИ, 2017. - [12] с. : ил</w:t>
            </w:r>
            <w:proofErr w:type="gramStart"/>
            <w:r w:rsidRPr="008526E1">
              <w:rPr>
                <w:color w:val="auto"/>
              </w:rPr>
              <w:t xml:space="preserve">., </w:t>
            </w:r>
            <w:proofErr w:type="spellStart"/>
            <w:proofErr w:type="gramEnd"/>
            <w:r w:rsidRPr="008526E1">
              <w:rPr>
                <w:color w:val="auto"/>
              </w:rPr>
              <w:t>портр</w:t>
            </w:r>
            <w:proofErr w:type="spellEnd"/>
            <w:r w:rsidRPr="008526E1">
              <w:rPr>
                <w:color w:val="auto"/>
              </w:rPr>
              <w:t>. - На 2-й с. обл.: 135 лет</w:t>
            </w:r>
            <w:proofErr w:type="gramStart"/>
            <w:r w:rsidRPr="008526E1">
              <w:rPr>
                <w:color w:val="auto"/>
              </w:rPr>
              <w:t xml:space="preserve"> Г</w:t>
            </w:r>
            <w:proofErr w:type="gramEnd"/>
            <w:r w:rsidRPr="008526E1">
              <w:rPr>
                <w:color w:val="auto"/>
              </w:rPr>
              <w:t>еол. ком. России.</w:t>
            </w:r>
          </w:p>
          <w:p w:rsidR="008C3180" w:rsidRPr="008526E1" w:rsidRDefault="008C3180" w:rsidP="00BA42A6">
            <w:pPr>
              <w:ind w:firstLine="349"/>
              <w:jc w:val="both"/>
              <w:rPr>
                <w:color w:val="auto"/>
              </w:rPr>
            </w:pPr>
          </w:p>
          <w:p w:rsidR="008C3180" w:rsidRPr="008526E1" w:rsidRDefault="008C3180" w:rsidP="00BA42A6">
            <w:pPr>
              <w:ind w:firstLine="349"/>
              <w:jc w:val="both"/>
              <w:rPr>
                <w:color w:val="auto"/>
              </w:rPr>
            </w:pPr>
            <w:proofErr w:type="gramStart"/>
            <w:r w:rsidRPr="008526E1">
              <w:rPr>
                <w:color w:val="auto"/>
              </w:rPr>
              <w:t xml:space="preserve">Всероссийский научно-исследовательский геологический </w:t>
            </w:r>
            <w:proofErr w:type="spellStart"/>
            <w:r w:rsidRPr="008526E1">
              <w:rPr>
                <w:color w:val="auto"/>
              </w:rPr>
              <w:t>инсгатут</w:t>
            </w:r>
            <w:proofErr w:type="spellEnd"/>
            <w:r w:rsidRPr="008526E1">
              <w:rPr>
                <w:color w:val="auto"/>
              </w:rPr>
              <w:t xml:space="preserve"> им. </w:t>
            </w:r>
            <w:proofErr w:type="spellStart"/>
            <w:r w:rsidRPr="008526E1">
              <w:rPr>
                <w:color w:val="auto"/>
              </w:rPr>
              <w:t>А.П.Карпин</w:t>
            </w:r>
            <w:r w:rsidR="004A0DAA">
              <w:rPr>
                <w:color w:val="auto"/>
              </w:rPr>
              <w:softHyphen/>
            </w:r>
            <w:r w:rsidRPr="008526E1">
              <w:rPr>
                <w:color w:val="auto"/>
              </w:rPr>
              <w:t>ского</w:t>
            </w:r>
            <w:proofErr w:type="spellEnd"/>
            <w:r w:rsidRPr="008526E1">
              <w:rPr>
                <w:color w:val="auto"/>
              </w:rPr>
              <w:t xml:space="preserve"> (ВСЕГЕИ) является преемником Геологического комитета - первого госуда</w:t>
            </w:r>
            <w:r w:rsidRPr="008526E1">
              <w:rPr>
                <w:color w:val="auto"/>
              </w:rPr>
              <w:t>р</w:t>
            </w:r>
            <w:r w:rsidRPr="008526E1">
              <w:rPr>
                <w:color w:val="auto"/>
              </w:rPr>
              <w:t>ственного геологического учреждения России, созданного в 1882 г. Портретная гал</w:t>
            </w:r>
            <w:r w:rsidRPr="008526E1">
              <w:rPr>
                <w:color w:val="auto"/>
              </w:rPr>
              <w:t>е</w:t>
            </w:r>
            <w:r w:rsidRPr="008526E1">
              <w:rPr>
                <w:color w:val="auto"/>
              </w:rPr>
              <w:t>рея, развернутая в историческом здании, начинается на втором этаже портретами пе</w:t>
            </w:r>
            <w:r w:rsidRPr="008526E1">
              <w:rPr>
                <w:color w:val="auto"/>
              </w:rPr>
              <w:t>р</w:t>
            </w:r>
            <w:r w:rsidRPr="008526E1">
              <w:rPr>
                <w:color w:val="auto"/>
              </w:rPr>
              <w:t xml:space="preserve">вых директоров Геологического комитета России: академиков </w:t>
            </w:r>
            <w:proofErr w:type="spellStart"/>
            <w:r w:rsidRPr="008526E1">
              <w:rPr>
                <w:color w:val="auto"/>
              </w:rPr>
              <w:t>Г.П.Гельмерсена</w:t>
            </w:r>
            <w:proofErr w:type="spellEnd"/>
            <w:r w:rsidRPr="008526E1">
              <w:rPr>
                <w:color w:val="auto"/>
              </w:rPr>
              <w:t xml:space="preserve"> - одн</w:t>
            </w:r>
            <w:r w:rsidRPr="008526E1">
              <w:rPr>
                <w:color w:val="auto"/>
              </w:rPr>
              <w:t>о</w:t>
            </w:r>
            <w:r w:rsidRPr="008526E1">
              <w:rPr>
                <w:color w:val="auto"/>
              </w:rPr>
              <w:t xml:space="preserve">го из главных инициаторов организации </w:t>
            </w:r>
            <w:proofErr w:type="spellStart"/>
            <w:r w:rsidRPr="008526E1">
              <w:rPr>
                <w:color w:val="auto"/>
              </w:rPr>
              <w:t>Геолкома</w:t>
            </w:r>
            <w:proofErr w:type="spellEnd"/>
            <w:r w:rsidRPr="008526E1">
              <w:rPr>
                <w:color w:val="auto"/>
              </w:rPr>
              <w:t xml:space="preserve">, </w:t>
            </w:r>
            <w:proofErr w:type="spellStart"/>
            <w:r w:rsidRPr="008526E1">
              <w:rPr>
                <w:color w:val="auto"/>
              </w:rPr>
              <w:t>А.П.Карпинского</w:t>
            </w:r>
            <w:proofErr w:type="spellEnd"/>
            <w:r w:rsidRPr="008526E1">
              <w:rPr>
                <w:color w:val="auto"/>
              </w:rPr>
              <w:t xml:space="preserve"> - основателя ряда научных геологических школ, президента Академии наук с</w:t>
            </w:r>
            <w:proofErr w:type="gramEnd"/>
            <w:r w:rsidRPr="008526E1">
              <w:rPr>
                <w:color w:val="auto"/>
              </w:rPr>
              <w:t xml:space="preserve"> 1916 по 1936 г., </w:t>
            </w:r>
            <w:proofErr w:type="spellStart"/>
            <w:r w:rsidRPr="008526E1">
              <w:rPr>
                <w:color w:val="auto"/>
              </w:rPr>
              <w:t>Ф.Н.Чер</w:t>
            </w:r>
            <w:r w:rsidR="004A0DAA">
              <w:rPr>
                <w:color w:val="auto"/>
              </w:rPr>
              <w:softHyphen/>
            </w:r>
            <w:r w:rsidRPr="008526E1">
              <w:rPr>
                <w:color w:val="auto"/>
              </w:rPr>
              <w:t>нышёва</w:t>
            </w:r>
            <w:proofErr w:type="spellEnd"/>
            <w:r w:rsidRPr="008526E1">
              <w:rPr>
                <w:color w:val="auto"/>
              </w:rPr>
              <w:t xml:space="preserve"> - инициатора с</w:t>
            </w:r>
            <w:r w:rsidRPr="008526E1">
              <w:rPr>
                <w:color w:val="auto"/>
              </w:rPr>
              <w:t>о</w:t>
            </w:r>
            <w:r w:rsidRPr="008526E1">
              <w:rPr>
                <w:color w:val="auto"/>
              </w:rPr>
              <w:t>здания Геологического музея, который с 1935 г. носит его имя. Среди ученых портретной галереи семнадцать членов Российской академии наук и Академии наук СССР, многие были профессорами и заведующими кафедрами Пете</w:t>
            </w:r>
            <w:r w:rsidRPr="008526E1">
              <w:rPr>
                <w:color w:val="auto"/>
              </w:rPr>
              <w:t>р</w:t>
            </w:r>
            <w:r w:rsidRPr="008526E1">
              <w:rPr>
                <w:color w:val="auto"/>
              </w:rPr>
              <w:t xml:space="preserve">бургского (Ленинградского) горного института. Тексты к большей части портретов взяты из книги </w:t>
            </w:r>
            <w:proofErr w:type="spellStart"/>
            <w:r w:rsidRPr="008526E1">
              <w:rPr>
                <w:color w:val="auto"/>
              </w:rPr>
              <w:t>Л.И.Красного</w:t>
            </w:r>
            <w:proofErr w:type="spellEnd"/>
            <w:r w:rsidRPr="008526E1">
              <w:rPr>
                <w:color w:val="auto"/>
              </w:rPr>
              <w:t xml:space="preserve">, </w:t>
            </w:r>
            <w:proofErr w:type="spellStart"/>
            <w:r w:rsidRPr="008526E1">
              <w:rPr>
                <w:color w:val="auto"/>
              </w:rPr>
              <w:t>А.И.Жамойды</w:t>
            </w:r>
            <w:proofErr w:type="spellEnd"/>
            <w:r w:rsidRPr="008526E1">
              <w:rPr>
                <w:color w:val="auto"/>
              </w:rPr>
              <w:t xml:space="preserve">, </w:t>
            </w:r>
            <w:proofErr w:type="spellStart"/>
            <w:r w:rsidRPr="008526E1">
              <w:rPr>
                <w:color w:val="auto"/>
              </w:rPr>
              <w:t>И.Н.Курек</w:t>
            </w:r>
            <w:proofErr w:type="spellEnd"/>
            <w:r w:rsidRPr="008526E1">
              <w:rPr>
                <w:color w:val="auto"/>
              </w:rPr>
              <w:t xml:space="preserve">, </w:t>
            </w:r>
            <w:proofErr w:type="spellStart"/>
            <w:r w:rsidRPr="008526E1">
              <w:rPr>
                <w:color w:val="auto"/>
              </w:rPr>
              <w:t>Г.Н.Шапошникова</w:t>
            </w:r>
            <w:proofErr w:type="spellEnd"/>
            <w:r w:rsidRPr="008526E1">
              <w:rPr>
                <w:color w:val="auto"/>
              </w:rPr>
              <w:t xml:space="preserve"> «Выда</w:t>
            </w:r>
            <w:r w:rsidRPr="008526E1">
              <w:rPr>
                <w:color w:val="auto"/>
              </w:rPr>
              <w:t>ю</w:t>
            </w:r>
            <w:r w:rsidRPr="008526E1">
              <w:rPr>
                <w:color w:val="auto"/>
              </w:rPr>
              <w:t>щиеся ученые Геологического комитета-ВСЕГЕИ» (2003). Память об этих ученых-гео</w:t>
            </w:r>
            <w:r w:rsidR="004A0DAA">
              <w:rPr>
                <w:color w:val="auto"/>
              </w:rPr>
              <w:softHyphen/>
            </w:r>
            <w:r w:rsidRPr="008526E1">
              <w:rPr>
                <w:color w:val="auto"/>
              </w:rPr>
              <w:t>логах сохраняется в названиях хребтов, островов, заливов, ледников, городов и улиц, научных учреждений, минералов и палеонтологических объектов.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5873D0" w:rsidRDefault="008C3180" w:rsidP="00E66BA5">
            <w:pPr>
              <w:jc w:val="center"/>
              <w:rPr>
                <w:color w:val="auto"/>
              </w:rPr>
            </w:pPr>
            <w:r w:rsidRPr="005873D0">
              <w:rPr>
                <w:color w:val="auto"/>
              </w:rPr>
              <w:t>Б76594</w:t>
            </w:r>
          </w:p>
        </w:tc>
        <w:tc>
          <w:tcPr>
            <w:tcW w:w="4344" w:type="pct"/>
          </w:tcPr>
          <w:p w:rsidR="008C3180" w:rsidRPr="005873D0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5873D0">
              <w:rPr>
                <w:b/>
                <w:bCs/>
                <w:color w:val="auto"/>
              </w:rPr>
              <w:t>Система "Планета Земля"</w:t>
            </w:r>
            <w:r w:rsidRPr="005873D0">
              <w:rPr>
                <w:color w:val="auto"/>
              </w:rPr>
              <w:t xml:space="preserve"> : 120 лет со дня рождения и 75 лет со дня гибели Юрия Васильевича Кондратюка (Александра Игнатьевича </w:t>
            </w:r>
            <w:proofErr w:type="spellStart"/>
            <w:r w:rsidRPr="005873D0">
              <w:rPr>
                <w:color w:val="auto"/>
              </w:rPr>
              <w:t>Шаргея</w:t>
            </w:r>
            <w:proofErr w:type="spellEnd"/>
            <w:r w:rsidRPr="005873D0">
              <w:rPr>
                <w:color w:val="auto"/>
              </w:rPr>
              <w:t xml:space="preserve">) (1897-1942) / </w:t>
            </w:r>
            <w:proofErr w:type="spellStart"/>
            <w:r w:rsidRPr="005873D0">
              <w:rPr>
                <w:color w:val="auto"/>
              </w:rPr>
              <w:t>Моск</w:t>
            </w:r>
            <w:proofErr w:type="spellEnd"/>
            <w:r w:rsidRPr="005873D0">
              <w:rPr>
                <w:color w:val="auto"/>
              </w:rPr>
              <w:t xml:space="preserve">. гос. ун-т им. </w:t>
            </w:r>
            <w:proofErr w:type="spellStart"/>
            <w:r w:rsidRPr="005873D0">
              <w:rPr>
                <w:color w:val="auto"/>
              </w:rPr>
              <w:t>М.В.Ломоносова</w:t>
            </w:r>
            <w:proofErr w:type="spellEnd"/>
            <w:r w:rsidRPr="005873D0">
              <w:rPr>
                <w:color w:val="auto"/>
              </w:rPr>
              <w:t>, Геол. фак., Гармония строения Земли и планет (регион. о</w:t>
            </w:r>
            <w:r w:rsidRPr="005873D0">
              <w:rPr>
                <w:color w:val="auto"/>
              </w:rPr>
              <w:t>б</w:t>
            </w:r>
            <w:r w:rsidRPr="005873D0">
              <w:rPr>
                <w:color w:val="auto"/>
              </w:rPr>
              <w:t xml:space="preserve">ществ. орг.), </w:t>
            </w:r>
            <w:proofErr w:type="spellStart"/>
            <w:r w:rsidRPr="005873D0">
              <w:rPr>
                <w:color w:val="auto"/>
              </w:rPr>
              <w:t>Моск</w:t>
            </w:r>
            <w:proofErr w:type="spellEnd"/>
            <w:r w:rsidRPr="005873D0">
              <w:rPr>
                <w:color w:val="auto"/>
              </w:rPr>
              <w:t>. о-во испытателей природы, Секции "Дегазация Земли", "Петрогр</w:t>
            </w:r>
            <w:r w:rsidRPr="005873D0">
              <w:rPr>
                <w:color w:val="auto"/>
              </w:rPr>
              <w:t>а</w:t>
            </w:r>
            <w:r w:rsidRPr="005873D0">
              <w:rPr>
                <w:color w:val="auto"/>
              </w:rPr>
              <w:t xml:space="preserve">фия", </w:t>
            </w:r>
            <w:proofErr w:type="spellStart"/>
            <w:r w:rsidRPr="005873D0">
              <w:rPr>
                <w:color w:val="auto"/>
              </w:rPr>
              <w:t>Междисциплинар</w:t>
            </w:r>
            <w:proofErr w:type="spellEnd"/>
            <w:r w:rsidRPr="005873D0">
              <w:rPr>
                <w:color w:val="auto"/>
              </w:rPr>
              <w:t>. науч</w:t>
            </w:r>
            <w:proofErr w:type="gramStart"/>
            <w:r w:rsidRPr="005873D0">
              <w:rPr>
                <w:color w:val="auto"/>
              </w:rPr>
              <w:t>.-</w:t>
            </w:r>
            <w:proofErr w:type="spellStart"/>
            <w:proofErr w:type="gramEnd"/>
            <w:r w:rsidRPr="005873D0">
              <w:rPr>
                <w:color w:val="auto"/>
              </w:rPr>
              <w:t>аналит</w:t>
            </w:r>
            <w:proofErr w:type="spellEnd"/>
            <w:r w:rsidRPr="005873D0">
              <w:rPr>
                <w:color w:val="auto"/>
              </w:rPr>
              <w:t xml:space="preserve">. и </w:t>
            </w:r>
            <w:proofErr w:type="spellStart"/>
            <w:r w:rsidRPr="005873D0">
              <w:rPr>
                <w:color w:val="auto"/>
              </w:rPr>
              <w:t>образоват</w:t>
            </w:r>
            <w:proofErr w:type="spellEnd"/>
            <w:r w:rsidRPr="005873D0">
              <w:rPr>
                <w:color w:val="auto"/>
              </w:rPr>
              <w:t>. журн. "Пространство и время" ; [</w:t>
            </w:r>
            <w:proofErr w:type="spellStart"/>
            <w:r w:rsidRPr="005873D0">
              <w:rPr>
                <w:color w:val="auto"/>
              </w:rPr>
              <w:t>редкол</w:t>
            </w:r>
            <w:proofErr w:type="spellEnd"/>
            <w:r w:rsidRPr="005873D0">
              <w:rPr>
                <w:color w:val="auto"/>
              </w:rPr>
              <w:t xml:space="preserve">.: </w:t>
            </w:r>
            <w:proofErr w:type="spellStart"/>
            <w:r w:rsidRPr="005873D0">
              <w:rPr>
                <w:color w:val="auto"/>
              </w:rPr>
              <w:t>Г.Г.Кочемасов</w:t>
            </w:r>
            <w:proofErr w:type="spellEnd"/>
            <w:r w:rsidRPr="005873D0">
              <w:rPr>
                <w:color w:val="auto"/>
              </w:rPr>
              <w:t xml:space="preserve">, </w:t>
            </w:r>
            <w:proofErr w:type="spellStart"/>
            <w:r w:rsidRPr="005873D0">
              <w:rPr>
                <w:color w:val="auto"/>
              </w:rPr>
              <w:t>В.Л.Сывороткин</w:t>
            </w:r>
            <w:proofErr w:type="spellEnd"/>
            <w:r w:rsidRPr="005873D0">
              <w:rPr>
                <w:color w:val="auto"/>
              </w:rPr>
              <w:t xml:space="preserve">, </w:t>
            </w:r>
            <w:proofErr w:type="spellStart"/>
            <w:r w:rsidRPr="005873D0">
              <w:rPr>
                <w:color w:val="auto"/>
              </w:rPr>
              <w:t>А.Е.Фёдоров</w:t>
            </w:r>
            <w:proofErr w:type="spellEnd"/>
            <w:proofErr w:type="gramStart"/>
            <w:r w:rsidRPr="005873D0">
              <w:rPr>
                <w:color w:val="auto"/>
              </w:rPr>
              <w:t xml:space="preserve"> ;</w:t>
            </w:r>
            <w:proofErr w:type="gramEnd"/>
            <w:r w:rsidRPr="005873D0">
              <w:rPr>
                <w:color w:val="auto"/>
              </w:rPr>
              <w:t xml:space="preserve"> ред.-сост. </w:t>
            </w:r>
            <w:proofErr w:type="spellStart"/>
            <w:r w:rsidRPr="005873D0">
              <w:rPr>
                <w:color w:val="auto"/>
              </w:rPr>
              <w:t>А.Е.Фёдоров</w:t>
            </w:r>
            <w:proofErr w:type="spellEnd"/>
            <w:r w:rsidRPr="005873D0">
              <w:rPr>
                <w:color w:val="auto"/>
              </w:rPr>
              <w:t>]. - Москва</w:t>
            </w:r>
            <w:proofErr w:type="gramStart"/>
            <w:r w:rsidRPr="005873D0">
              <w:rPr>
                <w:color w:val="auto"/>
              </w:rPr>
              <w:t xml:space="preserve"> :</w:t>
            </w:r>
            <w:proofErr w:type="gramEnd"/>
            <w:r w:rsidRPr="005873D0">
              <w:rPr>
                <w:color w:val="auto"/>
              </w:rPr>
              <w:t xml:space="preserve"> URSS</w:t>
            </w:r>
            <w:proofErr w:type="gramStart"/>
            <w:r w:rsidRPr="005873D0">
              <w:rPr>
                <w:color w:val="auto"/>
              </w:rPr>
              <w:t xml:space="preserve"> :</w:t>
            </w:r>
            <w:proofErr w:type="gramEnd"/>
            <w:r w:rsidRPr="005873D0">
              <w:rPr>
                <w:color w:val="auto"/>
              </w:rPr>
              <w:t xml:space="preserve"> </w:t>
            </w:r>
            <w:proofErr w:type="spellStart"/>
            <w:r w:rsidRPr="005873D0">
              <w:rPr>
                <w:color w:val="auto"/>
              </w:rPr>
              <w:t>Л</w:t>
            </w:r>
            <w:r w:rsidRPr="005873D0">
              <w:rPr>
                <w:color w:val="auto"/>
              </w:rPr>
              <w:t>е</w:t>
            </w:r>
            <w:r w:rsidRPr="005873D0">
              <w:rPr>
                <w:color w:val="auto"/>
              </w:rPr>
              <w:t>нанд</w:t>
            </w:r>
            <w:proofErr w:type="spellEnd"/>
            <w:r w:rsidRPr="005873D0">
              <w:rPr>
                <w:color w:val="auto"/>
              </w:rPr>
              <w:t>, 2017. - 528 с. : ил</w:t>
            </w:r>
            <w:proofErr w:type="gramStart"/>
            <w:r w:rsidRPr="005873D0">
              <w:rPr>
                <w:color w:val="auto"/>
              </w:rPr>
              <w:t xml:space="preserve">., </w:t>
            </w:r>
            <w:proofErr w:type="gramEnd"/>
            <w:r w:rsidRPr="005873D0">
              <w:rPr>
                <w:color w:val="auto"/>
              </w:rPr>
              <w:t xml:space="preserve">табл., </w:t>
            </w:r>
            <w:proofErr w:type="spellStart"/>
            <w:r w:rsidRPr="005873D0">
              <w:rPr>
                <w:color w:val="auto"/>
              </w:rPr>
              <w:t>портр</w:t>
            </w:r>
            <w:proofErr w:type="spellEnd"/>
            <w:r w:rsidRPr="005873D0">
              <w:rPr>
                <w:color w:val="auto"/>
              </w:rPr>
              <w:t xml:space="preserve">. - </w:t>
            </w:r>
            <w:proofErr w:type="spellStart"/>
            <w:r w:rsidRPr="005873D0">
              <w:rPr>
                <w:color w:val="auto"/>
              </w:rPr>
              <w:t>Библиогр</w:t>
            </w:r>
            <w:proofErr w:type="spellEnd"/>
            <w:r w:rsidRPr="005873D0">
              <w:rPr>
                <w:color w:val="auto"/>
              </w:rPr>
              <w:t xml:space="preserve">. в конце ст. и в </w:t>
            </w:r>
            <w:proofErr w:type="spellStart"/>
            <w:r w:rsidRPr="005873D0">
              <w:rPr>
                <w:color w:val="auto"/>
              </w:rPr>
              <w:t>подстроч</w:t>
            </w:r>
            <w:proofErr w:type="spellEnd"/>
            <w:r w:rsidRPr="005873D0">
              <w:rPr>
                <w:color w:val="auto"/>
              </w:rPr>
              <w:t>. пр</w:t>
            </w:r>
            <w:r w:rsidRPr="005873D0">
              <w:rPr>
                <w:color w:val="auto"/>
              </w:rPr>
              <w:t>и</w:t>
            </w:r>
            <w:r w:rsidRPr="005873D0">
              <w:rPr>
                <w:color w:val="auto"/>
              </w:rPr>
              <w:t>меч. - ISBN 978-5-9710-4266-2.</w:t>
            </w:r>
          </w:p>
          <w:p w:rsidR="008C3180" w:rsidRPr="005873D0" w:rsidRDefault="008C3180" w:rsidP="00BA42A6">
            <w:pPr>
              <w:ind w:firstLine="349"/>
              <w:jc w:val="both"/>
              <w:rPr>
                <w:color w:val="auto"/>
              </w:rPr>
            </w:pPr>
          </w:p>
          <w:p w:rsidR="008C3180" w:rsidRPr="005873D0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5873D0">
              <w:rPr>
                <w:color w:val="auto"/>
              </w:rPr>
              <w:t>Рассматриваются дискуссионные вопросы естествознания и истории. В частн</w:t>
            </w:r>
            <w:r w:rsidRPr="005873D0">
              <w:rPr>
                <w:color w:val="auto"/>
              </w:rPr>
              <w:t>о</w:t>
            </w:r>
            <w:r w:rsidRPr="005873D0">
              <w:rPr>
                <w:color w:val="auto"/>
              </w:rPr>
              <w:t>сти - влияние Космоса и тектоники на людей, биологические, физические и химические процессы, вопросы геодинамики. Значительное внимание уделено истории и методол</w:t>
            </w:r>
            <w:r w:rsidRPr="005873D0">
              <w:rPr>
                <w:color w:val="auto"/>
              </w:rPr>
              <w:t>о</w:t>
            </w:r>
            <w:r w:rsidRPr="005873D0">
              <w:rPr>
                <w:color w:val="auto"/>
              </w:rPr>
              <w:t>гии науки. Сборник включает статьи по материалам XXIV научного семинара "Сист</w:t>
            </w:r>
            <w:r w:rsidRPr="005873D0">
              <w:rPr>
                <w:color w:val="auto"/>
              </w:rPr>
              <w:t>е</w:t>
            </w:r>
            <w:r w:rsidRPr="005873D0">
              <w:rPr>
                <w:color w:val="auto"/>
              </w:rPr>
              <w:t>ма "Планета Земля", состоявшегося 2-4 февраля 2016 г.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FB6D3A" w:rsidRDefault="008C3180" w:rsidP="00E66BA5">
            <w:pPr>
              <w:jc w:val="center"/>
              <w:rPr>
                <w:color w:val="auto"/>
              </w:rPr>
            </w:pPr>
            <w:r w:rsidRPr="00FB6D3A">
              <w:rPr>
                <w:color w:val="auto"/>
              </w:rPr>
              <w:t>-6041</w:t>
            </w:r>
          </w:p>
        </w:tc>
        <w:tc>
          <w:tcPr>
            <w:tcW w:w="4344" w:type="pct"/>
          </w:tcPr>
          <w:p w:rsidR="008C3180" w:rsidRPr="00FB6D3A" w:rsidRDefault="008C3180" w:rsidP="00BA42A6">
            <w:pPr>
              <w:jc w:val="both"/>
              <w:rPr>
                <w:b/>
                <w:bCs/>
                <w:color w:val="auto"/>
              </w:rPr>
            </w:pPr>
            <w:r w:rsidRPr="00FB6D3A">
              <w:rPr>
                <w:b/>
                <w:bCs/>
                <w:color w:val="auto"/>
              </w:rPr>
              <w:t>Соболевская, Р.Ф.</w:t>
            </w:r>
          </w:p>
          <w:p w:rsidR="008C3180" w:rsidRPr="00FB6D3A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FB6D3A">
              <w:rPr>
                <w:color w:val="auto"/>
              </w:rPr>
              <w:t>Стратиграфия кембрийских отложений Горного Таймыра / Р. Ф. Соболе</w:t>
            </w:r>
            <w:r w:rsidRPr="00FB6D3A">
              <w:rPr>
                <w:color w:val="auto"/>
              </w:rPr>
              <w:t>в</w:t>
            </w:r>
            <w:r w:rsidRPr="00FB6D3A">
              <w:rPr>
                <w:color w:val="auto"/>
              </w:rPr>
              <w:t xml:space="preserve">ская, В. Я. </w:t>
            </w:r>
            <w:proofErr w:type="spellStart"/>
            <w:r w:rsidRPr="00FB6D3A">
              <w:rPr>
                <w:color w:val="auto"/>
              </w:rPr>
              <w:t>Кабаньков</w:t>
            </w:r>
            <w:proofErr w:type="spellEnd"/>
            <w:r w:rsidRPr="00FB6D3A">
              <w:rPr>
                <w:color w:val="auto"/>
              </w:rPr>
              <w:t>. - Санкт-Петербург</w:t>
            </w:r>
            <w:proofErr w:type="gramStart"/>
            <w:r w:rsidRPr="00FB6D3A">
              <w:rPr>
                <w:color w:val="auto"/>
              </w:rPr>
              <w:t xml:space="preserve"> :</w:t>
            </w:r>
            <w:proofErr w:type="gramEnd"/>
            <w:r w:rsidRPr="00FB6D3A">
              <w:rPr>
                <w:color w:val="auto"/>
              </w:rPr>
              <w:t xml:space="preserve"> ВНИИОкеангеология им. </w:t>
            </w:r>
            <w:proofErr w:type="spellStart"/>
            <w:r w:rsidRPr="00FB6D3A">
              <w:rPr>
                <w:color w:val="auto"/>
              </w:rPr>
              <w:t>И.С.Грамберга</w:t>
            </w:r>
            <w:proofErr w:type="spellEnd"/>
            <w:r w:rsidRPr="00FB6D3A">
              <w:rPr>
                <w:color w:val="auto"/>
              </w:rPr>
              <w:t>, 2014. - 42 с.</w:t>
            </w:r>
            <w:proofErr w:type="gramStart"/>
            <w:r w:rsidRPr="00FB6D3A">
              <w:rPr>
                <w:color w:val="auto"/>
              </w:rPr>
              <w:t xml:space="preserve"> :</w:t>
            </w:r>
            <w:proofErr w:type="gramEnd"/>
            <w:r w:rsidRPr="00FB6D3A">
              <w:rPr>
                <w:color w:val="auto"/>
              </w:rPr>
              <w:t xml:space="preserve"> ил. + 1 отд. л. схем. - (Труды НИИГА - ВНИИОк</w:t>
            </w:r>
            <w:r w:rsidRPr="00FB6D3A">
              <w:rPr>
                <w:color w:val="auto"/>
              </w:rPr>
              <w:t>е</w:t>
            </w:r>
            <w:r w:rsidRPr="00FB6D3A">
              <w:rPr>
                <w:color w:val="auto"/>
              </w:rPr>
              <w:t xml:space="preserve">ангеология / </w:t>
            </w:r>
            <w:proofErr w:type="spellStart"/>
            <w:r w:rsidRPr="00FB6D3A">
              <w:rPr>
                <w:color w:val="auto"/>
              </w:rPr>
              <w:t>Всерос</w:t>
            </w:r>
            <w:proofErr w:type="spellEnd"/>
            <w:r w:rsidRPr="00FB6D3A">
              <w:rPr>
                <w:color w:val="auto"/>
              </w:rPr>
              <w:t>. науч</w:t>
            </w:r>
            <w:proofErr w:type="gramStart"/>
            <w:r w:rsidRPr="00FB6D3A">
              <w:rPr>
                <w:color w:val="auto"/>
              </w:rPr>
              <w:t>.-</w:t>
            </w:r>
            <w:proofErr w:type="spellStart"/>
            <w:proofErr w:type="gramEnd"/>
            <w:r w:rsidRPr="00FB6D3A">
              <w:rPr>
                <w:color w:val="auto"/>
              </w:rPr>
              <w:t>исслед</w:t>
            </w:r>
            <w:proofErr w:type="spellEnd"/>
            <w:r w:rsidRPr="00FB6D3A">
              <w:rPr>
                <w:color w:val="auto"/>
              </w:rPr>
              <w:t xml:space="preserve">. ин-т геологии и минер. ресурсов Мирового океана им. </w:t>
            </w:r>
            <w:proofErr w:type="spellStart"/>
            <w:r w:rsidRPr="00FB6D3A">
              <w:rPr>
                <w:color w:val="auto"/>
              </w:rPr>
              <w:t>И.С.Грамберга</w:t>
            </w:r>
            <w:proofErr w:type="spellEnd"/>
            <w:r w:rsidRPr="00FB6D3A">
              <w:rPr>
                <w:color w:val="auto"/>
              </w:rPr>
              <w:t xml:space="preserve"> ; т. 228). - З</w:t>
            </w:r>
            <w:r w:rsidRPr="00FB6D3A">
              <w:rPr>
                <w:color w:val="auto"/>
              </w:rPr>
              <w:t>а</w:t>
            </w:r>
            <w:r w:rsidRPr="00FB6D3A">
              <w:rPr>
                <w:color w:val="auto"/>
              </w:rPr>
              <w:t xml:space="preserve">ключение и рез. </w:t>
            </w:r>
            <w:proofErr w:type="spellStart"/>
            <w:r w:rsidRPr="00FB6D3A">
              <w:rPr>
                <w:color w:val="auto"/>
              </w:rPr>
              <w:t>парал</w:t>
            </w:r>
            <w:proofErr w:type="spellEnd"/>
            <w:r w:rsidRPr="00FB6D3A">
              <w:rPr>
                <w:color w:val="auto"/>
              </w:rPr>
              <w:t>. рус</w:t>
            </w:r>
            <w:proofErr w:type="gramStart"/>
            <w:r w:rsidRPr="00FB6D3A">
              <w:rPr>
                <w:color w:val="auto"/>
              </w:rPr>
              <w:t xml:space="preserve">., </w:t>
            </w:r>
            <w:proofErr w:type="gramEnd"/>
            <w:r w:rsidRPr="00FB6D3A">
              <w:rPr>
                <w:color w:val="auto"/>
              </w:rPr>
              <w:t xml:space="preserve">англ. - </w:t>
            </w:r>
            <w:proofErr w:type="spellStart"/>
            <w:r w:rsidRPr="00FB6D3A">
              <w:rPr>
                <w:color w:val="auto"/>
              </w:rPr>
              <w:t>Би</w:t>
            </w:r>
            <w:r w:rsidRPr="00FB6D3A">
              <w:rPr>
                <w:color w:val="auto"/>
              </w:rPr>
              <w:t>б</w:t>
            </w:r>
            <w:r w:rsidRPr="00FB6D3A">
              <w:rPr>
                <w:color w:val="auto"/>
              </w:rPr>
              <w:t>лиогр</w:t>
            </w:r>
            <w:proofErr w:type="spellEnd"/>
            <w:r w:rsidRPr="00FB6D3A">
              <w:rPr>
                <w:color w:val="auto"/>
              </w:rPr>
              <w:t>.: с. 39-42. - ISBN 978-5-88994-107-1.</w:t>
            </w:r>
          </w:p>
          <w:p w:rsidR="008C3180" w:rsidRPr="00FB6D3A" w:rsidRDefault="008C3180" w:rsidP="00BA42A6">
            <w:pPr>
              <w:ind w:firstLine="349"/>
              <w:jc w:val="both"/>
              <w:rPr>
                <w:color w:val="auto"/>
              </w:rPr>
            </w:pPr>
          </w:p>
          <w:p w:rsidR="008C3180" w:rsidRPr="00FB6D3A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FB6D3A">
              <w:rPr>
                <w:color w:val="auto"/>
              </w:rPr>
              <w:t>Представлен фактический материал по стратиграфии кембрийских отложений Та</w:t>
            </w:r>
            <w:r w:rsidRPr="00FB6D3A">
              <w:rPr>
                <w:color w:val="auto"/>
              </w:rPr>
              <w:t>й</w:t>
            </w:r>
            <w:r w:rsidRPr="00FB6D3A">
              <w:rPr>
                <w:color w:val="auto"/>
              </w:rPr>
              <w:t>мыра, включающих многочисленные трилобиты, а также мелкую раковинную фа</w:t>
            </w:r>
            <w:r w:rsidRPr="00FB6D3A">
              <w:rPr>
                <w:color w:val="auto"/>
              </w:rPr>
              <w:t>у</w:t>
            </w:r>
            <w:r w:rsidRPr="00FB6D3A">
              <w:rPr>
                <w:color w:val="auto"/>
              </w:rPr>
              <w:t xml:space="preserve">ну, конодонты и другие органические остатки хорошо известные, главным образом, на Сибирской платформе. Впервые в кембрийских отложениях Таймыра выделено две структурно-фациальные зоны; подчеркнута связь Таймыра и Сибирской платформы. Настоящая работа послужит пособием для </w:t>
            </w:r>
            <w:proofErr w:type="spellStart"/>
            <w:r w:rsidRPr="00FB6D3A">
              <w:rPr>
                <w:color w:val="auto"/>
              </w:rPr>
              <w:t>картируемых</w:t>
            </w:r>
            <w:proofErr w:type="spellEnd"/>
            <w:r w:rsidRPr="00FB6D3A">
              <w:rPr>
                <w:color w:val="auto"/>
              </w:rPr>
              <w:t xml:space="preserve"> подразделений кембрия, нео</w:t>
            </w:r>
            <w:r w:rsidRPr="00FB6D3A">
              <w:rPr>
                <w:color w:val="auto"/>
              </w:rPr>
              <w:t>б</w:t>
            </w:r>
            <w:r w:rsidRPr="00FB6D3A">
              <w:rPr>
                <w:color w:val="auto"/>
              </w:rPr>
              <w:t>ходимых при составлении легенд к геологическим картам Таймыра, а также для ме</w:t>
            </w:r>
            <w:r w:rsidRPr="00FB6D3A">
              <w:rPr>
                <w:color w:val="auto"/>
              </w:rPr>
              <w:t>ж</w:t>
            </w:r>
            <w:r w:rsidRPr="00FB6D3A">
              <w:rPr>
                <w:color w:val="auto"/>
              </w:rPr>
              <w:t>региональной корреляции.</w:t>
            </w:r>
          </w:p>
        </w:tc>
      </w:tr>
      <w:tr w:rsidR="008C3180" w:rsidRPr="00E43AAB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3F6C3D" w:rsidRDefault="008C3180" w:rsidP="00E66BA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-6</w:t>
            </w:r>
          </w:p>
        </w:tc>
        <w:tc>
          <w:tcPr>
            <w:tcW w:w="4344" w:type="pct"/>
          </w:tcPr>
          <w:p w:rsidR="008C3180" w:rsidRPr="008526E1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  <w:r w:rsidRPr="009E0604">
              <w:rPr>
                <w:b/>
                <w:bCs/>
                <w:color w:val="auto"/>
                <w:lang w:val="en-US"/>
              </w:rPr>
              <w:t>Applications in 3D geological modelling</w:t>
            </w:r>
            <w:r w:rsidRPr="009E0604">
              <w:rPr>
                <w:color w:val="auto"/>
                <w:lang w:val="en-US"/>
              </w:rPr>
              <w:t xml:space="preserve"> / ed. by </w:t>
            </w:r>
            <w:proofErr w:type="spellStart"/>
            <w:r w:rsidRPr="009E0604">
              <w:rPr>
                <w:color w:val="auto"/>
                <w:lang w:val="en-US"/>
              </w:rPr>
              <w:t>G.Diepolder</w:t>
            </w:r>
            <w:proofErr w:type="spellEnd"/>
            <w:r w:rsidRPr="009E0604">
              <w:rPr>
                <w:color w:val="auto"/>
                <w:lang w:val="en-US"/>
              </w:rPr>
              <w:t xml:space="preserve"> a. </w:t>
            </w:r>
            <w:proofErr w:type="spellStart"/>
            <w:r w:rsidRPr="009E0604">
              <w:rPr>
                <w:color w:val="auto"/>
                <w:lang w:val="en-US"/>
              </w:rPr>
              <w:t>R.Lehné</w:t>
            </w:r>
            <w:proofErr w:type="spellEnd"/>
            <w:r w:rsidRPr="009E0604">
              <w:rPr>
                <w:color w:val="auto"/>
                <w:lang w:val="en-US"/>
              </w:rPr>
              <w:t xml:space="preserve">. - </w:t>
            </w:r>
            <w:proofErr w:type="gramStart"/>
            <w:r w:rsidRPr="009E0604">
              <w:rPr>
                <w:color w:val="auto"/>
                <w:lang w:val="en-US"/>
              </w:rPr>
              <w:t>Stuttgart :</w:t>
            </w:r>
            <w:proofErr w:type="gramEnd"/>
            <w:r w:rsidRPr="009E0604">
              <w:rPr>
                <w:color w:val="auto"/>
                <w:lang w:val="en-US"/>
              </w:rPr>
              <w:t xml:space="preserve"> </w:t>
            </w:r>
            <w:proofErr w:type="spellStart"/>
            <w:r w:rsidRPr="009E0604">
              <w:rPr>
                <w:color w:val="auto"/>
                <w:lang w:val="en-US"/>
              </w:rPr>
              <w:t>Schweizerbart'sche</w:t>
            </w:r>
            <w:proofErr w:type="spellEnd"/>
            <w:r w:rsidRPr="009E0604">
              <w:rPr>
                <w:color w:val="auto"/>
                <w:lang w:val="en-US"/>
              </w:rPr>
              <w:t xml:space="preserve"> </w:t>
            </w:r>
            <w:proofErr w:type="spellStart"/>
            <w:r w:rsidRPr="009E0604">
              <w:rPr>
                <w:color w:val="auto"/>
                <w:lang w:val="en-US"/>
              </w:rPr>
              <w:t>Verl</w:t>
            </w:r>
            <w:proofErr w:type="spellEnd"/>
            <w:r w:rsidRPr="009E0604">
              <w:rPr>
                <w:color w:val="auto"/>
                <w:lang w:val="en-US"/>
              </w:rPr>
              <w:t>.-</w:t>
            </w:r>
            <w:proofErr w:type="spellStart"/>
            <w:r w:rsidRPr="009E0604">
              <w:rPr>
                <w:color w:val="auto"/>
                <w:lang w:val="en-US"/>
              </w:rPr>
              <w:t>Buchh</w:t>
            </w:r>
            <w:proofErr w:type="spellEnd"/>
            <w:r w:rsidRPr="009E0604">
              <w:rPr>
                <w:color w:val="auto"/>
                <w:lang w:val="en-US"/>
              </w:rPr>
              <w:t>. (</w:t>
            </w:r>
            <w:proofErr w:type="spellStart"/>
            <w:r w:rsidRPr="009E0604">
              <w:rPr>
                <w:color w:val="auto"/>
                <w:lang w:val="en-US"/>
              </w:rPr>
              <w:t>Nägele</w:t>
            </w:r>
            <w:proofErr w:type="spellEnd"/>
            <w:r w:rsidRPr="009E0604">
              <w:rPr>
                <w:color w:val="auto"/>
                <w:lang w:val="en-US"/>
              </w:rPr>
              <w:t xml:space="preserve"> u. </w:t>
            </w:r>
            <w:proofErr w:type="spellStart"/>
            <w:r w:rsidRPr="009E0604">
              <w:rPr>
                <w:color w:val="auto"/>
                <w:lang w:val="en-US"/>
              </w:rPr>
              <w:t>Obermiller</w:t>
            </w:r>
            <w:proofErr w:type="spellEnd"/>
            <w:r w:rsidRPr="009E0604">
              <w:rPr>
                <w:color w:val="auto"/>
                <w:lang w:val="en-US"/>
              </w:rPr>
              <w:t>), 2016. - [2], 333-418, [2] p</w:t>
            </w:r>
            <w:proofErr w:type="gramStart"/>
            <w:r w:rsidRPr="009E0604">
              <w:rPr>
                <w:color w:val="auto"/>
                <w:lang w:val="en-US"/>
              </w:rPr>
              <w:t>. :</w:t>
            </w:r>
            <w:proofErr w:type="gramEnd"/>
            <w:r w:rsidRPr="009E0604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9E0604">
              <w:rPr>
                <w:color w:val="auto"/>
                <w:lang w:val="en-US"/>
              </w:rPr>
              <w:t>portr</w:t>
            </w:r>
            <w:proofErr w:type="spellEnd"/>
            <w:r w:rsidRPr="009E0604">
              <w:rPr>
                <w:color w:val="auto"/>
                <w:lang w:val="en-US"/>
              </w:rPr>
              <w:t>. - (</w:t>
            </w:r>
            <w:proofErr w:type="spellStart"/>
            <w:r w:rsidRPr="009E0604">
              <w:rPr>
                <w:color w:val="auto"/>
                <w:lang w:val="en-US"/>
              </w:rPr>
              <w:t>Zeitschrift</w:t>
            </w:r>
            <w:proofErr w:type="spellEnd"/>
            <w:r w:rsidRPr="009E0604">
              <w:rPr>
                <w:color w:val="auto"/>
                <w:lang w:val="en-US"/>
              </w:rPr>
              <w:t xml:space="preserve"> der </w:t>
            </w:r>
            <w:proofErr w:type="spellStart"/>
            <w:r w:rsidRPr="009E0604">
              <w:rPr>
                <w:color w:val="auto"/>
                <w:lang w:val="en-US"/>
              </w:rPr>
              <w:t>Deutschen</w:t>
            </w:r>
            <w:proofErr w:type="spellEnd"/>
            <w:r w:rsidRPr="009E0604">
              <w:rPr>
                <w:color w:val="auto"/>
                <w:lang w:val="en-US"/>
              </w:rPr>
              <w:t xml:space="preserve"> </w:t>
            </w:r>
            <w:proofErr w:type="spellStart"/>
            <w:r w:rsidRPr="009E0604">
              <w:rPr>
                <w:color w:val="auto"/>
                <w:lang w:val="en-US"/>
              </w:rPr>
              <w:t>Gesellschaft</w:t>
            </w:r>
            <w:proofErr w:type="spellEnd"/>
            <w:r w:rsidRPr="009E0604">
              <w:rPr>
                <w:color w:val="auto"/>
                <w:lang w:val="en-US"/>
              </w:rPr>
              <w:t xml:space="preserve"> </w:t>
            </w:r>
            <w:proofErr w:type="spellStart"/>
            <w:r w:rsidRPr="009E0604">
              <w:rPr>
                <w:color w:val="auto"/>
                <w:lang w:val="en-US"/>
              </w:rPr>
              <w:t>für</w:t>
            </w:r>
            <w:proofErr w:type="spellEnd"/>
            <w:r w:rsidRPr="009E0604">
              <w:rPr>
                <w:color w:val="auto"/>
                <w:lang w:val="en-US"/>
              </w:rPr>
              <w:t xml:space="preserve"> </w:t>
            </w:r>
            <w:proofErr w:type="spellStart"/>
            <w:r w:rsidRPr="009E0604">
              <w:rPr>
                <w:color w:val="auto"/>
                <w:lang w:val="en-US"/>
              </w:rPr>
              <w:t>Geowisse</w:t>
            </w:r>
            <w:r w:rsidRPr="009E0604">
              <w:rPr>
                <w:color w:val="auto"/>
                <w:lang w:val="en-US"/>
              </w:rPr>
              <w:t>n</w:t>
            </w:r>
            <w:r w:rsidRPr="009E0604">
              <w:rPr>
                <w:color w:val="auto"/>
                <w:lang w:val="en-US"/>
              </w:rPr>
              <w:t>schaften</w:t>
            </w:r>
            <w:proofErr w:type="spellEnd"/>
            <w:r w:rsidRPr="009E0604">
              <w:rPr>
                <w:color w:val="auto"/>
                <w:lang w:val="en-US"/>
              </w:rPr>
              <w:t>, ISSN 1860-</w:t>
            </w:r>
            <w:proofErr w:type="gramStart"/>
            <w:r w:rsidRPr="009E0604">
              <w:rPr>
                <w:color w:val="auto"/>
                <w:lang w:val="en-US"/>
              </w:rPr>
              <w:t>1804 ;</w:t>
            </w:r>
            <w:proofErr w:type="gramEnd"/>
            <w:r w:rsidRPr="009E0604">
              <w:rPr>
                <w:color w:val="auto"/>
                <w:lang w:val="en-US"/>
              </w:rPr>
              <w:t xml:space="preserve"> vol. 167, N 4). - </w:t>
            </w:r>
            <w:proofErr w:type="spellStart"/>
            <w:r w:rsidRPr="009E0604">
              <w:rPr>
                <w:color w:val="auto"/>
              </w:rPr>
              <w:t>Библиогр</w:t>
            </w:r>
            <w:proofErr w:type="spellEnd"/>
            <w:r w:rsidRPr="009E0604">
              <w:rPr>
                <w:color w:val="auto"/>
                <w:lang w:val="en-US"/>
              </w:rPr>
              <w:t xml:space="preserve">. </w:t>
            </w:r>
            <w:r w:rsidRPr="009E0604">
              <w:rPr>
                <w:color w:val="auto"/>
              </w:rPr>
              <w:t>в</w:t>
            </w:r>
            <w:r w:rsidRPr="009E0604">
              <w:rPr>
                <w:color w:val="auto"/>
                <w:lang w:val="en-US"/>
              </w:rPr>
              <w:t xml:space="preserve"> </w:t>
            </w:r>
            <w:r w:rsidRPr="009E0604">
              <w:rPr>
                <w:color w:val="auto"/>
              </w:rPr>
              <w:t>конце</w:t>
            </w:r>
            <w:r w:rsidRPr="009E0604">
              <w:rPr>
                <w:color w:val="auto"/>
                <w:lang w:val="en-US"/>
              </w:rPr>
              <w:t xml:space="preserve"> </w:t>
            </w:r>
            <w:proofErr w:type="spellStart"/>
            <w:r w:rsidRPr="009E0604">
              <w:rPr>
                <w:color w:val="auto"/>
              </w:rPr>
              <w:t>ст</w:t>
            </w:r>
            <w:proofErr w:type="spellEnd"/>
            <w:r w:rsidRPr="009E0604">
              <w:rPr>
                <w:color w:val="auto"/>
                <w:lang w:val="en-US"/>
              </w:rPr>
              <w:t>.</w:t>
            </w:r>
          </w:p>
          <w:p w:rsidR="008C3180" w:rsidRPr="008526E1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</w:p>
          <w:p w:rsidR="008C3180" w:rsidRPr="009E0604" w:rsidRDefault="008C3180" w:rsidP="00BA42A6">
            <w:pPr>
              <w:ind w:firstLine="349"/>
              <w:jc w:val="both"/>
              <w:rPr>
                <w:bCs/>
                <w:color w:val="auto"/>
              </w:rPr>
            </w:pPr>
            <w:r w:rsidRPr="009E0604">
              <w:rPr>
                <w:bCs/>
                <w:color w:val="auto"/>
              </w:rPr>
              <w:t>Практическое применение в 3D геологическом моделировании.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AF73AC" w:rsidRDefault="008C3180" w:rsidP="00E66BA5">
            <w:pPr>
              <w:jc w:val="center"/>
              <w:rPr>
                <w:color w:val="auto"/>
              </w:rPr>
            </w:pPr>
            <w:r w:rsidRPr="00AF73AC">
              <w:rPr>
                <w:color w:val="auto"/>
              </w:rPr>
              <w:t>Г23298</w:t>
            </w:r>
            <w:r w:rsidRPr="00AF73AC">
              <w:rPr>
                <w:color w:val="auto"/>
              </w:rPr>
              <w:br/>
              <w:t>I-213</w:t>
            </w:r>
          </w:p>
        </w:tc>
        <w:tc>
          <w:tcPr>
            <w:tcW w:w="4344" w:type="pct"/>
          </w:tcPr>
          <w:p w:rsidR="008C3180" w:rsidRPr="00E9322C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  <w:r w:rsidRPr="00AF73AC">
              <w:rPr>
                <w:color w:val="auto"/>
                <w:lang w:val="en-US"/>
              </w:rPr>
              <w:t> </w:t>
            </w:r>
            <w:r w:rsidRPr="00AF73AC">
              <w:rPr>
                <w:b/>
                <w:bCs/>
                <w:color w:val="auto"/>
                <w:lang w:val="en-US"/>
              </w:rPr>
              <w:t>International project Atlas of geological maps of Asia and adjacent areas</w:t>
            </w:r>
            <w:r w:rsidRPr="00AF73AC">
              <w:rPr>
                <w:color w:val="auto"/>
                <w:lang w:val="en-US"/>
              </w:rPr>
              <w:t xml:space="preserve"> / [eds.: </w:t>
            </w:r>
            <w:proofErr w:type="spellStart"/>
            <w:r w:rsidRPr="00AF73AC">
              <w:rPr>
                <w:color w:val="auto"/>
                <w:lang w:val="en-US"/>
              </w:rPr>
              <w:t>O.V.Petrov</w:t>
            </w:r>
            <w:proofErr w:type="spellEnd"/>
            <w:r w:rsidRPr="00AF73AC">
              <w:rPr>
                <w:color w:val="auto"/>
                <w:lang w:val="en-US"/>
              </w:rPr>
              <w:t xml:space="preserve"> et al.]. - St. </w:t>
            </w:r>
            <w:proofErr w:type="gramStart"/>
            <w:r w:rsidRPr="00AF73AC">
              <w:rPr>
                <w:color w:val="auto"/>
                <w:lang w:val="en-US"/>
              </w:rPr>
              <w:t>Petersburg :</w:t>
            </w:r>
            <w:proofErr w:type="gramEnd"/>
            <w:r w:rsidRPr="00AF73AC">
              <w:rPr>
                <w:color w:val="auto"/>
                <w:lang w:val="en-US"/>
              </w:rPr>
              <w:t xml:space="preserve"> VSEGEI, 2016. - 48 p</w:t>
            </w:r>
            <w:proofErr w:type="gramStart"/>
            <w:r w:rsidRPr="00AF73AC">
              <w:rPr>
                <w:color w:val="auto"/>
                <w:lang w:val="en-US"/>
              </w:rPr>
              <w:t>. :</w:t>
            </w:r>
            <w:proofErr w:type="gramEnd"/>
            <w:r w:rsidRPr="00AF73AC">
              <w:rPr>
                <w:color w:val="auto"/>
                <w:lang w:val="en-US"/>
              </w:rPr>
              <w:t xml:space="preserve"> ill., tab. - </w:t>
            </w:r>
            <w:proofErr w:type="spellStart"/>
            <w:r w:rsidRPr="00AF73AC">
              <w:rPr>
                <w:color w:val="auto"/>
              </w:rPr>
              <w:t>Би</w:t>
            </w:r>
            <w:r w:rsidRPr="00AF73AC">
              <w:rPr>
                <w:color w:val="auto"/>
              </w:rPr>
              <w:t>б</w:t>
            </w:r>
            <w:r w:rsidRPr="00AF73AC">
              <w:rPr>
                <w:color w:val="auto"/>
              </w:rPr>
              <w:t>лиогр</w:t>
            </w:r>
            <w:proofErr w:type="spellEnd"/>
            <w:r w:rsidRPr="00AF73AC">
              <w:rPr>
                <w:color w:val="auto"/>
                <w:lang w:val="en-US"/>
              </w:rPr>
              <w:t xml:space="preserve">.: </w:t>
            </w:r>
            <w:r w:rsidRPr="00AF73AC">
              <w:rPr>
                <w:color w:val="auto"/>
              </w:rPr>
              <w:t>с</w:t>
            </w:r>
            <w:r w:rsidRPr="00AF73AC">
              <w:rPr>
                <w:color w:val="auto"/>
                <w:lang w:val="en-US"/>
              </w:rPr>
              <w:t>. 47-48. - ISBN 978-5-93761-249-6.</w:t>
            </w:r>
          </w:p>
          <w:p w:rsidR="008C3180" w:rsidRPr="00E9322C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</w:p>
          <w:p w:rsidR="008C3180" w:rsidRPr="00AF73AC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AF73AC">
              <w:rPr>
                <w:color w:val="auto"/>
              </w:rPr>
              <w:t>Международный проект "Атлас геологических карт Азии и прилегающих террит</w:t>
            </w:r>
            <w:r w:rsidRPr="00AF73AC">
              <w:rPr>
                <w:color w:val="auto"/>
              </w:rPr>
              <w:t>о</w:t>
            </w:r>
            <w:r w:rsidRPr="00AF73AC">
              <w:rPr>
                <w:color w:val="auto"/>
              </w:rPr>
              <w:t>рий".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AF73AC" w:rsidRDefault="008C3180" w:rsidP="00E66BA5">
            <w:pPr>
              <w:jc w:val="center"/>
              <w:rPr>
                <w:color w:val="auto"/>
                <w:lang w:val="en-US"/>
              </w:rPr>
            </w:pPr>
            <w:r w:rsidRPr="00AF73AC">
              <w:rPr>
                <w:color w:val="auto"/>
              </w:rPr>
              <w:t>Г23299</w:t>
            </w:r>
            <w:r w:rsidRPr="00AF73AC">
              <w:rPr>
                <w:color w:val="auto"/>
              </w:rPr>
              <w:br/>
              <w:t>I-213</w:t>
            </w:r>
          </w:p>
        </w:tc>
        <w:tc>
          <w:tcPr>
            <w:tcW w:w="4344" w:type="pct"/>
          </w:tcPr>
          <w:p w:rsidR="008C3180" w:rsidRPr="00E9322C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  <w:r w:rsidRPr="00AF73AC">
              <w:rPr>
                <w:b/>
                <w:bCs/>
                <w:color w:val="auto"/>
                <w:lang w:val="en-US"/>
              </w:rPr>
              <w:t>International project Atlas of geological maps of the Circumpolar Arctic</w:t>
            </w:r>
            <w:r w:rsidRPr="00AF73AC">
              <w:rPr>
                <w:color w:val="auto"/>
                <w:lang w:val="en-US"/>
              </w:rPr>
              <w:t xml:space="preserve"> / [eds.: </w:t>
            </w:r>
            <w:proofErr w:type="spellStart"/>
            <w:r w:rsidRPr="00AF73AC">
              <w:rPr>
                <w:color w:val="auto"/>
                <w:lang w:val="en-US"/>
              </w:rPr>
              <w:t>O.V.Petrov</w:t>
            </w:r>
            <w:proofErr w:type="spellEnd"/>
            <w:r w:rsidRPr="00AF73AC">
              <w:rPr>
                <w:color w:val="auto"/>
                <w:lang w:val="en-US"/>
              </w:rPr>
              <w:t xml:space="preserve">, </w:t>
            </w:r>
            <w:proofErr w:type="spellStart"/>
            <w:r w:rsidRPr="00AF73AC">
              <w:rPr>
                <w:color w:val="auto"/>
                <w:lang w:val="en-US"/>
              </w:rPr>
              <w:t>M.Smelror</w:t>
            </w:r>
            <w:proofErr w:type="spellEnd"/>
            <w:r w:rsidRPr="00AF73AC">
              <w:rPr>
                <w:color w:val="auto"/>
                <w:lang w:val="en-US"/>
              </w:rPr>
              <w:t xml:space="preserve">, </w:t>
            </w:r>
            <w:proofErr w:type="spellStart"/>
            <w:proofErr w:type="gramStart"/>
            <w:r w:rsidRPr="00AF73AC">
              <w:rPr>
                <w:color w:val="auto"/>
                <w:lang w:val="en-US"/>
              </w:rPr>
              <w:t>A.F.Morozov</w:t>
            </w:r>
            <w:proofErr w:type="spellEnd"/>
            <w:proofErr w:type="gramEnd"/>
            <w:r w:rsidRPr="00AF73AC">
              <w:rPr>
                <w:color w:val="auto"/>
                <w:lang w:val="en-US"/>
              </w:rPr>
              <w:t xml:space="preserve">]. - St. </w:t>
            </w:r>
            <w:proofErr w:type="gramStart"/>
            <w:r w:rsidRPr="00AF73AC">
              <w:rPr>
                <w:color w:val="auto"/>
                <w:lang w:val="en-US"/>
              </w:rPr>
              <w:t>Petersburg :</w:t>
            </w:r>
            <w:proofErr w:type="gramEnd"/>
            <w:r w:rsidRPr="00AF73AC">
              <w:rPr>
                <w:color w:val="auto"/>
                <w:lang w:val="en-US"/>
              </w:rPr>
              <w:t xml:space="preserve"> VSEGEI, 2016. - 63 p</w:t>
            </w:r>
            <w:proofErr w:type="gramStart"/>
            <w:r w:rsidRPr="00AF73AC">
              <w:rPr>
                <w:color w:val="auto"/>
                <w:lang w:val="en-US"/>
              </w:rPr>
              <w:t>. :</w:t>
            </w:r>
            <w:proofErr w:type="gramEnd"/>
            <w:r w:rsidRPr="00AF73AC">
              <w:rPr>
                <w:color w:val="auto"/>
                <w:lang w:val="en-US"/>
              </w:rPr>
              <w:t xml:space="preserve"> ill., tab. - </w:t>
            </w:r>
            <w:proofErr w:type="spellStart"/>
            <w:r w:rsidRPr="00AF73AC">
              <w:rPr>
                <w:color w:val="auto"/>
              </w:rPr>
              <w:t>Библиогр</w:t>
            </w:r>
            <w:proofErr w:type="spellEnd"/>
            <w:r w:rsidRPr="00AF73AC">
              <w:rPr>
                <w:color w:val="auto"/>
                <w:lang w:val="en-US"/>
              </w:rPr>
              <w:t xml:space="preserve">.: </w:t>
            </w:r>
            <w:r w:rsidRPr="00AF73AC">
              <w:rPr>
                <w:color w:val="auto"/>
              </w:rPr>
              <w:t>с</w:t>
            </w:r>
            <w:r w:rsidRPr="00AF73AC">
              <w:rPr>
                <w:color w:val="auto"/>
                <w:lang w:val="en-US"/>
              </w:rPr>
              <w:t>. 58-63. - ISBN 978-5-93761-244-1.</w:t>
            </w:r>
          </w:p>
          <w:p w:rsidR="008C3180" w:rsidRPr="00E9322C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</w:p>
          <w:p w:rsidR="008C3180" w:rsidRPr="00AF73AC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AF73AC">
              <w:rPr>
                <w:color w:val="auto"/>
              </w:rPr>
              <w:t>Международный проект "Атлас геологических карт Циркумполярной Ар</w:t>
            </w:r>
            <w:r w:rsidRPr="00AF73AC">
              <w:rPr>
                <w:color w:val="auto"/>
              </w:rPr>
              <w:t>к</w:t>
            </w:r>
            <w:r w:rsidRPr="00AF73AC">
              <w:rPr>
                <w:color w:val="auto"/>
              </w:rPr>
              <w:t>тики".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3F6C3D" w:rsidRDefault="008C3180" w:rsidP="00E66BA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-1488</w:t>
            </w:r>
          </w:p>
        </w:tc>
        <w:tc>
          <w:tcPr>
            <w:tcW w:w="4344" w:type="pct"/>
          </w:tcPr>
          <w:p w:rsidR="008C3180" w:rsidRPr="008526E1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  <w:r w:rsidRPr="00E9152B">
              <w:rPr>
                <w:b/>
                <w:bCs/>
                <w:color w:val="auto"/>
                <w:lang w:val="en-US"/>
              </w:rPr>
              <w:t xml:space="preserve">The </w:t>
            </w:r>
            <w:r w:rsidRPr="007B46B5">
              <w:rPr>
                <w:b/>
                <w:bCs/>
                <w:color w:val="auto"/>
                <w:u w:val="single"/>
                <w:lang w:val="en-US"/>
              </w:rPr>
              <w:t>late Miocene</w:t>
            </w:r>
            <w:r w:rsidRPr="00E9152B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E9152B">
              <w:rPr>
                <w:b/>
                <w:bCs/>
                <w:color w:val="auto"/>
                <w:lang w:val="en-US"/>
              </w:rPr>
              <w:t>Maragheh</w:t>
            </w:r>
            <w:proofErr w:type="spellEnd"/>
            <w:r w:rsidRPr="00E9152B">
              <w:rPr>
                <w:b/>
                <w:bCs/>
                <w:color w:val="auto"/>
                <w:lang w:val="en-US"/>
              </w:rPr>
              <w:t xml:space="preserve"> mammal fauna; results of recent multidisciplinary r</w:t>
            </w:r>
            <w:r w:rsidRPr="00E9152B">
              <w:rPr>
                <w:b/>
                <w:bCs/>
                <w:color w:val="auto"/>
                <w:lang w:val="en-US"/>
              </w:rPr>
              <w:t>e</w:t>
            </w:r>
            <w:r w:rsidRPr="00E9152B">
              <w:rPr>
                <w:b/>
                <w:bCs/>
                <w:color w:val="auto"/>
                <w:lang w:val="en-US"/>
              </w:rPr>
              <w:t>search</w:t>
            </w:r>
            <w:r w:rsidRPr="00E9152B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E9152B">
              <w:rPr>
                <w:color w:val="auto"/>
                <w:lang w:val="en-US"/>
              </w:rPr>
              <w:t>M.M.Ataabadi</w:t>
            </w:r>
            <w:proofErr w:type="spellEnd"/>
            <w:r w:rsidRPr="00E9152B">
              <w:rPr>
                <w:color w:val="auto"/>
                <w:lang w:val="en-US"/>
              </w:rPr>
              <w:t xml:space="preserve">, </w:t>
            </w:r>
            <w:proofErr w:type="spellStart"/>
            <w:r w:rsidRPr="00E9152B">
              <w:rPr>
                <w:color w:val="auto"/>
                <w:lang w:val="en-US"/>
              </w:rPr>
              <w:t>M.Fortelius</w:t>
            </w:r>
            <w:proofErr w:type="spellEnd"/>
            <w:r w:rsidRPr="00E9152B">
              <w:rPr>
                <w:color w:val="auto"/>
                <w:lang w:val="en-US"/>
              </w:rPr>
              <w:t xml:space="preserve">. - </w:t>
            </w:r>
            <w:proofErr w:type="gramStart"/>
            <w:r w:rsidRPr="00E9152B">
              <w:rPr>
                <w:color w:val="auto"/>
                <w:lang w:val="en-US"/>
              </w:rPr>
              <w:t>Berlin ;</w:t>
            </w:r>
            <w:proofErr w:type="gramEnd"/>
            <w:r w:rsidRPr="00E9152B">
              <w:rPr>
                <w:color w:val="auto"/>
                <w:lang w:val="en-US"/>
              </w:rPr>
              <w:t xml:space="preserve"> Heidelberg : Sprin</w:t>
            </w:r>
            <w:r w:rsidRPr="00E9152B">
              <w:rPr>
                <w:color w:val="auto"/>
                <w:lang w:val="en-US"/>
              </w:rPr>
              <w:t>g</w:t>
            </w:r>
            <w:r w:rsidRPr="00E9152B">
              <w:rPr>
                <w:color w:val="auto"/>
                <w:lang w:val="en-US"/>
              </w:rPr>
              <w:t>er, 2016. - [2], 339-506 p</w:t>
            </w:r>
            <w:proofErr w:type="gramStart"/>
            <w:r w:rsidRPr="00E9152B">
              <w:rPr>
                <w:color w:val="auto"/>
                <w:lang w:val="en-US"/>
              </w:rPr>
              <w:t>. :</w:t>
            </w:r>
            <w:proofErr w:type="gramEnd"/>
            <w:r w:rsidRPr="00E9152B">
              <w:rPr>
                <w:color w:val="auto"/>
                <w:lang w:val="en-US"/>
              </w:rPr>
              <w:t xml:space="preserve"> ill., tab. - (</w:t>
            </w:r>
            <w:proofErr w:type="spellStart"/>
            <w:r w:rsidRPr="00E9152B">
              <w:rPr>
                <w:color w:val="auto"/>
                <w:lang w:val="en-US"/>
              </w:rPr>
              <w:t>Palaeobiodiversity</w:t>
            </w:r>
            <w:proofErr w:type="spellEnd"/>
            <w:r w:rsidRPr="00E9152B">
              <w:rPr>
                <w:color w:val="auto"/>
                <w:lang w:val="en-US"/>
              </w:rPr>
              <w:t xml:space="preserve"> and </w:t>
            </w:r>
            <w:proofErr w:type="spellStart"/>
            <w:r w:rsidRPr="00E9152B">
              <w:rPr>
                <w:color w:val="auto"/>
                <w:lang w:val="en-US"/>
              </w:rPr>
              <w:t>Palaeoenvironments</w:t>
            </w:r>
            <w:proofErr w:type="spellEnd"/>
            <w:r w:rsidRPr="00E9152B">
              <w:rPr>
                <w:color w:val="auto"/>
                <w:lang w:val="en-US"/>
              </w:rPr>
              <w:t xml:space="preserve">, ISSN 1867-1594 ; vol. 96, N 3). - </w:t>
            </w:r>
            <w:proofErr w:type="spellStart"/>
            <w:r w:rsidRPr="00E9152B">
              <w:rPr>
                <w:color w:val="auto"/>
              </w:rPr>
              <w:t>Библиогр</w:t>
            </w:r>
            <w:proofErr w:type="spellEnd"/>
            <w:r w:rsidRPr="00E9152B">
              <w:rPr>
                <w:color w:val="auto"/>
                <w:lang w:val="en-US"/>
              </w:rPr>
              <w:t xml:space="preserve">. </w:t>
            </w:r>
            <w:r w:rsidRPr="00E9152B">
              <w:rPr>
                <w:color w:val="auto"/>
              </w:rPr>
              <w:t>в</w:t>
            </w:r>
            <w:r w:rsidRPr="00E9152B">
              <w:rPr>
                <w:color w:val="auto"/>
                <w:lang w:val="en-US"/>
              </w:rPr>
              <w:t xml:space="preserve"> </w:t>
            </w:r>
            <w:r w:rsidRPr="00E9152B">
              <w:rPr>
                <w:color w:val="auto"/>
              </w:rPr>
              <w:t>конце</w:t>
            </w:r>
            <w:r w:rsidRPr="00E9152B">
              <w:rPr>
                <w:color w:val="auto"/>
                <w:lang w:val="en-US"/>
              </w:rPr>
              <w:t xml:space="preserve"> </w:t>
            </w:r>
            <w:proofErr w:type="spellStart"/>
            <w:r w:rsidRPr="00E9152B">
              <w:rPr>
                <w:color w:val="auto"/>
              </w:rPr>
              <w:t>ст</w:t>
            </w:r>
            <w:proofErr w:type="spellEnd"/>
            <w:r w:rsidRPr="00E9152B">
              <w:rPr>
                <w:color w:val="auto"/>
                <w:lang w:val="en-US"/>
              </w:rPr>
              <w:t>.</w:t>
            </w:r>
          </w:p>
          <w:p w:rsidR="008C3180" w:rsidRPr="008526E1" w:rsidRDefault="008C3180" w:rsidP="00BA42A6">
            <w:pPr>
              <w:ind w:firstLine="349"/>
              <w:jc w:val="both"/>
              <w:rPr>
                <w:lang w:val="en-US"/>
              </w:rPr>
            </w:pPr>
          </w:p>
          <w:p w:rsidR="008C3180" w:rsidRPr="00E9152B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E9152B">
              <w:rPr>
                <w:color w:val="auto"/>
              </w:rPr>
              <w:t xml:space="preserve">Фауна млекопитающих позднего миоцена </w:t>
            </w:r>
            <w:proofErr w:type="spellStart"/>
            <w:r w:rsidRPr="00E9152B">
              <w:rPr>
                <w:color w:val="auto"/>
              </w:rPr>
              <w:t>Мераге</w:t>
            </w:r>
            <w:proofErr w:type="spellEnd"/>
            <w:r w:rsidRPr="00E9152B">
              <w:rPr>
                <w:color w:val="auto"/>
              </w:rPr>
              <w:t xml:space="preserve"> [северо-западный Иран]; резул</w:t>
            </w:r>
            <w:r w:rsidRPr="00E9152B">
              <w:rPr>
                <w:color w:val="auto"/>
              </w:rPr>
              <w:t>ь</w:t>
            </w:r>
            <w:r w:rsidRPr="00E9152B">
              <w:rPr>
                <w:color w:val="auto"/>
              </w:rPr>
              <w:t>таты последнего междисциплинарного исследования.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9E0604" w:rsidRDefault="008C3180" w:rsidP="00E66BA5">
            <w:pPr>
              <w:jc w:val="center"/>
              <w:rPr>
                <w:color w:val="auto"/>
              </w:rPr>
            </w:pPr>
            <w:r w:rsidRPr="009E0604">
              <w:rPr>
                <w:color w:val="auto"/>
              </w:rPr>
              <w:t>В54653</w:t>
            </w:r>
          </w:p>
        </w:tc>
        <w:tc>
          <w:tcPr>
            <w:tcW w:w="4344" w:type="pct"/>
          </w:tcPr>
          <w:p w:rsidR="008C3180" w:rsidRPr="008C3180" w:rsidRDefault="008C3180" w:rsidP="00BA42A6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9E0604">
              <w:rPr>
                <w:b/>
                <w:bCs/>
                <w:color w:val="auto"/>
                <w:lang w:val="en-US"/>
              </w:rPr>
              <w:t>Moore, E.S.</w:t>
            </w:r>
          </w:p>
          <w:p w:rsidR="008C3180" w:rsidRPr="008526E1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  <w:proofErr w:type="gramStart"/>
            <w:r w:rsidRPr="009E0604">
              <w:rPr>
                <w:color w:val="auto"/>
                <w:lang w:val="en-US"/>
              </w:rPr>
              <w:t>Coal :</w:t>
            </w:r>
            <w:proofErr w:type="gramEnd"/>
            <w:r w:rsidRPr="009E0604">
              <w:rPr>
                <w:color w:val="auto"/>
                <w:lang w:val="en-US"/>
              </w:rPr>
              <w:t xml:space="preserve"> its properties, analysis, classification, geology, extraction, uses and distr</w:t>
            </w:r>
            <w:r w:rsidRPr="009E0604">
              <w:rPr>
                <w:color w:val="auto"/>
                <w:lang w:val="en-US"/>
              </w:rPr>
              <w:t>i</w:t>
            </w:r>
            <w:r w:rsidRPr="009E0604">
              <w:rPr>
                <w:color w:val="auto"/>
                <w:lang w:val="en-US"/>
              </w:rPr>
              <w:t xml:space="preserve">bution / E. S. Moore. - 2nd ed.; 3rd printing. - New </w:t>
            </w:r>
            <w:proofErr w:type="gramStart"/>
            <w:r w:rsidRPr="009E0604">
              <w:rPr>
                <w:color w:val="auto"/>
                <w:lang w:val="en-US"/>
              </w:rPr>
              <w:t>York :</w:t>
            </w:r>
            <w:proofErr w:type="gramEnd"/>
            <w:r w:rsidRPr="009E0604">
              <w:rPr>
                <w:color w:val="auto"/>
                <w:lang w:val="en-US"/>
              </w:rPr>
              <w:t xml:space="preserve"> Willey &amp; sons ; London : Chapman &amp; Hall, 1950 printing. - X, 473 p., [8] pl</w:t>
            </w:r>
            <w:proofErr w:type="gramStart"/>
            <w:r w:rsidRPr="009E0604">
              <w:rPr>
                <w:color w:val="auto"/>
                <w:lang w:val="en-US"/>
              </w:rPr>
              <w:t>. :</w:t>
            </w:r>
            <w:proofErr w:type="gramEnd"/>
            <w:r w:rsidRPr="009E0604">
              <w:rPr>
                <w:color w:val="auto"/>
                <w:lang w:val="en-US"/>
              </w:rPr>
              <w:t xml:space="preserve"> ill., tab. - </w:t>
            </w:r>
            <w:proofErr w:type="spellStart"/>
            <w:r w:rsidRPr="009E0604">
              <w:rPr>
                <w:color w:val="auto"/>
              </w:rPr>
              <w:t>Библиогр</w:t>
            </w:r>
            <w:proofErr w:type="spellEnd"/>
            <w:r w:rsidRPr="009E0604">
              <w:rPr>
                <w:color w:val="auto"/>
                <w:lang w:val="en-US"/>
              </w:rPr>
              <w:t xml:space="preserve">. </w:t>
            </w:r>
            <w:r w:rsidRPr="009E0604">
              <w:rPr>
                <w:color w:val="auto"/>
              </w:rPr>
              <w:t>в</w:t>
            </w:r>
            <w:r w:rsidRPr="009E0604">
              <w:rPr>
                <w:color w:val="auto"/>
                <w:lang w:val="en-US"/>
              </w:rPr>
              <w:t xml:space="preserve"> </w:t>
            </w:r>
            <w:proofErr w:type="spellStart"/>
            <w:r w:rsidRPr="009E0604">
              <w:rPr>
                <w:color w:val="auto"/>
              </w:rPr>
              <w:t>по</w:t>
            </w:r>
            <w:r w:rsidRPr="009E0604">
              <w:rPr>
                <w:color w:val="auto"/>
              </w:rPr>
              <w:t>д</w:t>
            </w:r>
            <w:r w:rsidRPr="009E0604">
              <w:rPr>
                <w:color w:val="auto"/>
              </w:rPr>
              <w:t>строч</w:t>
            </w:r>
            <w:proofErr w:type="spellEnd"/>
            <w:r w:rsidRPr="009E0604">
              <w:rPr>
                <w:color w:val="auto"/>
                <w:lang w:val="en-US"/>
              </w:rPr>
              <w:t xml:space="preserve">. </w:t>
            </w:r>
            <w:proofErr w:type="spellStart"/>
            <w:r w:rsidRPr="009E0604">
              <w:rPr>
                <w:color w:val="auto"/>
              </w:rPr>
              <w:t>примеч</w:t>
            </w:r>
            <w:proofErr w:type="spellEnd"/>
            <w:r w:rsidRPr="009E0604">
              <w:rPr>
                <w:color w:val="auto"/>
                <w:lang w:val="en-US"/>
              </w:rPr>
              <w:t>.</w:t>
            </w:r>
          </w:p>
          <w:p w:rsidR="008C3180" w:rsidRPr="008526E1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</w:p>
          <w:p w:rsidR="008C3180" w:rsidRPr="009E0604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9E0604">
              <w:rPr>
                <w:color w:val="auto"/>
              </w:rPr>
              <w:t>Уголь</w:t>
            </w:r>
            <w:proofErr w:type="gramStart"/>
            <w:r w:rsidRPr="009E0604">
              <w:rPr>
                <w:color w:val="auto"/>
              </w:rPr>
              <w:t xml:space="preserve"> :</w:t>
            </w:r>
            <w:proofErr w:type="gramEnd"/>
            <w:r w:rsidRPr="009E0604">
              <w:rPr>
                <w:color w:val="auto"/>
              </w:rPr>
              <w:t xml:space="preserve"> его свойства, анализ, классификация, геология, добыча, использование и распространение.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AA1845" w:rsidRDefault="008C3180" w:rsidP="00E66BA5">
            <w:pPr>
              <w:jc w:val="center"/>
              <w:rPr>
                <w:color w:val="auto"/>
              </w:rPr>
            </w:pPr>
            <w:r w:rsidRPr="00AA1845">
              <w:rPr>
                <w:color w:val="auto"/>
              </w:rPr>
              <w:t>-9671</w:t>
            </w:r>
          </w:p>
        </w:tc>
        <w:tc>
          <w:tcPr>
            <w:tcW w:w="4344" w:type="pct"/>
          </w:tcPr>
          <w:p w:rsidR="008C3180" w:rsidRPr="00E9322C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  <w:r w:rsidRPr="00AA1845">
              <w:rPr>
                <w:color w:val="auto"/>
                <w:lang w:val="en-US"/>
              </w:rPr>
              <w:t> </w:t>
            </w:r>
            <w:r w:rsidRPr="00AA1845">
              <w:rPr>
                <w:b/>
                <w:bCs/>
                <w:color w:val="auto"/>
                <w:lang w:val="en-US"/>
              </w:rPr>
              <w:t xml:space="preserve">The </w:t>
            </w:r>
            <w:r w:rsidRPr="007B46B5">
              <w:rPr>
                <w:b/>
                <w:bCs/>
                <w:color w:val="auto"/>
                <w:u w:val="single"/>
                <w:lang w:val="en-US"/>
              </w:rPr>
              <w:t>Quaternary</w:t>
            </w:r>
            <w:r w:rsidRPr="00AA1845">
              <w:rPr>
                <w:b/>
                <w:bCs/>
                <w:color w:val="auto"/>
                <w:lang w:val="en-US"/>
              </w:rPr>
              <w:t xml:space="preserve"> of the Urals: global trends and Pan-European Quaternary </w:t>
            </w:r>
            <w:proofErr w:type="gramStart"/>
            <w:r w:rsidRPr="00AA1845">
              <w:rPr>
                <w:b/>
                <w:bCs/>
                <w:color w:val="auto"/>
                <w:lang w:val="en-US"/>
              </w:rPr>
              <w:t>re</w:t>
            </w:r>
            <w:r w:rsidRPr="00AA1845">
              <w:rPr>
                <w:b/>
                <w:bCs/>
                <w:color w:val="auto"/>
                <w:lang w:val="en-US"/>
              </w:rPr>
              <w:t>c</w:t>
            </w:r>
            <w:r w:rsidRPr="00AA1845">
              <w:rPr>
                <w:b/>
                <w:bCs/>
                <w:color w:val="auto"/>
                <w:lang w:val="en-US"/>
              </w:rPr>
              <w:t>ords</w:t>
            </w:r>
            <w:r w:rsidRPr="00AA1845">
              <w:rPr>
                <w:color w:val="auto"/>
                <w:lang w:val="en-US"/>
              </w:rPr>
              <w:t xml:space="preserve"> :</w:t>
            </w:r>
            <w:proofErr w:type="gramEnd"/>
            <w:r w:rsidRPr="00AA1845">
              <w:rPr>
                <w:color w:val="auto"/>
                <w:lang w:val="en-US"/>
              </w:rPr>
              <w:t xml:space="preserve"> [papers from the Annual INQUA-SEQS meeting, September 10-16, 2014, Ekaterinburg (Russia)] / guest ed.: </w:t>
            </w:r>
            <w:proofErr w:type="spellStart"/>
            <w:r w:rsidRPr="00AA1845">
              <w:rPr>
                <w:color w:val="auto"/>
                <w:lang w:val="en-US"/>
              </w:rPr>
              <w:t>A.Borodin</w:t>
            </w:r>
            <w:proofErr w:type="spellEnd"/>
            <w:r w:rsidRPr="00AA1845">
              <w:rPr>
                <w:color w:val="auto"/>
                <w:lang w:val="en-US"/>
              </w:rPr>
              <w:t xml:space="preserve">, </w:t>
            </w:r>
            <w:proofErr w:type="spellStart"/>
            <w:r w:rsidRPr="00AA1845">
              <w:rPr>
                <w:color w:val="auto"/>
                <w:lang w:val="en-US"/>
              </w:rPr>
              <w:t>E.Markova</w:t>
            </w:r>
            <w:proofErr w:type="spellEnd"/>
            <w:r w:rsidRPr="00AA1845">
              <w:rPr>
                <w:color w:val="auto"/>
                <w:lang w:val="en-US"/>
              </w:rPr>
              <w:t xml:space="preserve">, </w:t>
            </w:r>
            <w:proofErr w:type="spellStart"/>
            <w:r w:rsidRPr="00AA1845">
              <w:rPr>
                <w:color w:val="auto"/>
                <w:lang w:val="en-US"/>
              </w:rPr>
              <w:t>N.Catto</w:t>
            </w:r>
            <w:proofErr w:type="spellEnd"/>
            <w:r w:rsidRPr="00AA1845">
              <w:rPr>
                <w:color w:val="auto"/>
                <w:lang w:val="en-US"/>
              </w:rPr>
              <w:t>. - Amsterdam [etc.</w:t>
            </w:r>
            <w:proofErr w:type="gramStart"/>
            <w:r w:rsidRPr="00AA1845">
              <w:rPr>
                <w:color w:val="auto"/>
                <w:lang w:val="en-US"/>
              </w:rPr>
              <w:t>] :</w:t>
            </w:r>
            <w:proofErr w:type="gramEnd"/>
            <w:r w:rsidRPr="00AA1845">
              <w:rPr>
                <w:color w:val="auto"/>
                <w:lang w:val="en-US"/>
              </w:rPr>
              <w:t xml:space="preserve"> Elsevier, 2016. - [2], 401 p</w:t>
            </w:r>
            <w:proofErr w:type="gramStart"/>
            <w:r w:rsidRPr="00AA1845">
              <w:rPr>
                <w:color w:val="auto"/>
                <w:lang w:val="en-US"/>
              </w:rPr>
              <w:t>. :</w:t>
            </w:r>
            <w:proofErr w:type="gramEnd"/>
            <w:r w:rsidRPr="00AA1845">
              <w:rPr>
                <w:color w:val="auto"/>
                <w:lang w:val="en-US"/>
              </w:rPr>
              <w:t xml:space="preserve"> ill., tab. - (Quaternary International, ISSN 1040-6182</w:t>
            </w:r>
            <w:r>
              <w:rPr>
                <w:color w:val="auto"/>
                <w:lang w:val="en-US"/>
              </w:rPr>
              <w:t xml:space="preserve"> ; vol. </w:t>
            </w:r>
            <w:r w:rsidRPr="00AA1845">
              <w:rPr>
                <w:color w:val="auto"/>
                <w:lang w:val="en-US"/>
              </w:rPr>
              <w:t>4</w:t>
            </w:r>
            <w:r w:rsidRPr="00241FF8">
              <w:rPr>
                <w:color w:val="auto"/>
                <w:lang w:val="en-US"/>
              </w:rPr>
              <w:t>2</w:t>
            </w:r>
            <w:r w:rsidRPr="00AA1845">
              <w:rPr>
                <w:color w:val="auto"/>
                <w:lang w:val="en-US"/>
              </w:rPr>
              <w:t xml:space="preserve">0). - </w:t>
            </w:r>
            <w:proofErr w:type="spellStart"/>
            <w:r w:rsidRPr="00AA1845">
              <w:rPr>
                <w:color w:val="auto"/>
              </w:rPr>
              <w:t>Би</w:t>
            </w:r>
            <w:r w:rsidRPr="00AA1845">
              <w:rPr>
                <w:color w:val="auto"/>
              </w:rPr>
              <w:t>б</w:t>
            </w:r>
            <w:r w:rsidRPr="00AA1845">
              <w:rPr>
                <w:color w:val="auto"/>
              </w:rPr>
              <w:t>лиогр</w:t>
            </w:r>
            <w:proofErr w:type="spellEnd"/>
            <w:r w:rsidRPr="00AA1845">
              <w:rPr>
                <w:color w:val="auto"/>
                <w:lang w:val="en-US"/>
              </w:rPr>
              <w:t xml:space="preserve">. </w:t>
            </w:r>
            <w:r w:rsidRPr="00AA1845">
              <w:rPr>
                <w:color w:val="auto"/>
              </w:rPr>
              <w:t>в</w:t>
            </w:r>
            <w:r w:rsidRPr="00AA1845">
              <w:rPr>
                <w:color w:val="auto"/>
                <w:lang w:val="en-US"/>
              </w:rPr>
              <w:t xml:space="preserve"> </w:t>
            </w:r>
            <w:r w:rsidRPr="00AA1845">
              <w:rPr>
                <w:color w:val="auto"/>
              </w:rPr>
              <w:t>конце</w:t>
            </w:r>
            <w:r w:rsidRPr="00AA1845">
              <w:rPr>
                <w:color w:val="auto"/>
                <w:lang w:val="en-US"/>
              </w:rPr>
              <w:t xml:space="preserve"> </w:t>
            </w:r>
            <w:proofErr w:type="spellStart"/>
            <w:r w:rsidRPr="00AA1845">
              <w:rPr>
                <w:color w:val="auto"/>
              </w:rPr>
              <w:t>ст</w:t>
            </w:r>
            <w:proofErr w:type="spellEnd"/>
            <w:r w:rsidRPr="00AA1845">
              <w:rPr>
                <w:color w:val="auto"/>
                <w:lang w:val="en-US"/>
              </w:rPr>
              <w:t>.</w:t>
            </w:r>
          </w:p>
          <w:p w:rsidR="008C3180" w:rsidRPr="00E9322C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</w:p>
          <w:p w:rsidR="008C3180" w:rsidRPr="00004EDE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004EDE">
              <w:rPr>
                <w:color w:val="auto"/>
              </w:rPr>
              <w:t>Четвертичный период Урала: глобальные тенденции и их отражение в общеевр</w:t>
            </w:r>
            <w:r w:rsidRPr="00004EDE">
              <w:rPr>
                <w:color w:val="auto"/>
              </w:rPr>
              <w:t>о</w:t>
            </w:r>
            <w:r w:rsidRPr="00004EDE">
              <w:rPr>
                <w:color w:val="auto"/>
              </w:rPr>
              <w:t>пейской четвертичной летописи.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3F6C3D" w:rsidRDefault="008C3180" w:rsidP="00E66BA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-7638</w:t>
            </w:r>
          </w:p>
        </w:tc>
        <w:tc>
          <w:tcPr>
            <w:tcW w:w="4344" w:type="pct"/>
          </w:tcPr>
          <w:p w:rsidR="008C3180" w:rsidRPr="008526E1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  <w:r w:rsidRPr="00B52A1A">
              <w:rPr>
                <w:b/>
                <w:color w:val="auto"/>
                <w:lang w:val="en-US"/>
              </w:rPr>
              <w:t xml:space="preserve">17th Annual meeting of the </w:t>
            </w:r>
            <w:proofErr w:type="spellStart"/>
            <w:r w:rsidRPr="00B52A1A">
              <w:rPr>
                <w:b/>
                <w:color w:val="auto"/>
                <w:lang w:val="en-US"/>
              </w:rPr>
              <w:t>Gesellschaft</w:t>
            </w:r>
            <w:proofErr w:type="spellEnd"/>
            <w:r w:rsidRPr="00B52A1A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B52A1A">
              <w:rPr>
                <w:b/>
                <w:color w:val="auto"/>
                <w:lang w:val="en-US"/>
              </w:rPr>
              <w:t>für</w:t>
            </w:r>
            <w:proofErr w:type="spellEnd"/>
            <w:r w:rsidRPr="00B52A1A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B52A1A">
              <w:rPr>
                <w:b/>
                <w:color w:val="auto"/>
                <w:lang w:val="en-US"/>
              </w:rPr>
              <w:t>Biologische</w:t>
            </w:r>
            <w:proofErr w:type="spellEnd"/>
            <w:r w:rsidRPr="00B52A1A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B52A1A">
              <w:rPr>
                <w:b/>
                <w:color w:val="auto"/>
                <w:lang w:val="en-US"/>
              </w:rPr>
              <w:t>Systematik</w:t>
            </w:r>
            <w:proofErr w:type="spellEnd"/>
            <w:r w:rsidRPr="00B52A1A">
              <w:rPr>
                <w:b/>
                <w:color w:val="auto"/>
                <w:lang w:val="en-US"/>
              </w:rPr>
              <w:t>, 21.-24. Febr</w:t>
            </w:r>
            <w:r w:rsidRPr="00B52A1A">
              <w:rPr>
                <w:b/>
                <w:color w:val="auto"/>
                <w:lang w:val="en-US"/>
              </w:rPr>
              <w:t>u</w:t>
            </w:r>
            <w:r w:rsidRPr="00B52A1A">
              <w:rPr>
                <w:b/>
                <w:color w:val="auto"/>
                <w:lang w:val="en-US"/>
              </w:rPr>
              <w:t>ary 2016 [Munich</w:t>
            </w:r>
            <w:proofErr w:type="gramStart"/>
            <w:r w:rsidRPr="00B52A1A">
              <w:rPr>
                <w:b/>
                <w:color w:val="auto"/>
                <w:lang w:val="en-US"/>
              </w:rPr>
              <w:t>]</w:t>
            </w:r>
            <w:r w:rsidRPr="00B52A1A">
              <w:rPr>
                <w:color w:val="auto"/>
                <w:lang w:val="en-US"/>
              </w:rPr>
              <w:t xml:space="preserve"> :</w:t>
            </w:r>
            <w:proofErr w:type="gramEnd"/>
            <w:r w:rsidRPr="00B52A1A">
              <w:rPr>
                <w:color w:val="auto"/>
                <w:lang w:val="en-US"/>
              </w:rPr>
              <w:t xml:space="preserve"> abstracts. - </w:t>
            </w:r>
            <w:proofErr w:type="spellStart"/>
            <w:r w:rsidRPr="00B52A1A">
              <w:rPr>
                <w:color w:val="auto"/>
                <w:lang w:val="en-US"/>
              </w:rPr>
              <w:t>München</w:t>
            </w:r>
            <w:proofErr w:type="spellEnd"/>
            <w:r w:rsidRPr="00B52A1A">
              <w:rPr>
                <w:color w:val="auto"/>
                <w:lang w:val="en-US"/>
              </w:rPr>
              <w:t>, 2016. - 60 p</w:t>
            </w:r>
            <w:proofErr w:type="gramStart"/>
            <w:r w:rsidRPr="00B52A1A">
              <w:rPr>
                <w:color w:val="auto"/>
                <w:lang w:val="en-US"/>
              </w:rPr>
              <w:t>. :</w:t>
            </w:r>
            <w:proofErr w:type="gramEnd"/>
            <w:r w:rsidRPr="00B52A1A">
              <w:rPr>
                <w:color w:val="auto"/>
                <w:lang w:val="en-US"/>
              </w:rPr>
              <w:t xml:space="preserve"> ill., </w:t>
            </w:r>
            <w:proofErr w:type="spellStart"/>
            <w:r w:rsidRPr="00B52A1A">
              <w:rPr>
                <w:color w:val="auto"/>
                <w:lang w:val="en-US"/>
              </w:rPr>
              <w:t>portr</w:t>
            </w:r>
            <w:proofErr w:type="spellEnd"/>
            <w:r w:rsidRPr="00B52A1A">
              <w:rPr>
                <w:color w:val="auto"/>
                <w:lang w:val="en-US"/>
              </w:rPr>
              <w:t>. - (</w:t>
            </w:r>
            <w:proofErr w:type="spellStart"/>
            <w:r w:rsidRPr="00B52A1A">
              <w:rPr>
                <w:color w:val="auto"/>
                <w:lang w:val="en-US"/>
              </w:rPr>
              <w:t>Zittel</w:t>
            </w:r>
            <w:r w:rsidRPr="00B52A1A">
              <w:rPr>
                <w:color w:val="auto"/>
                <w:lang w:val="en-US"/>
              </w:rPr>
              <w:t>i</w:t>
            </w:r>
            <w:r w:rsidRPr="00B52A1A">
              <w:rPr>
                <w:color w:val="auto"/>
                <w:lang w:val="en-US"/>
              </w:rPr>
              <w:t>ana</w:t>
            </w:r>
            <w:proofErr w:type="spellEnd"/>
            <w:r w:rsidRPr="00B52A1A">
              <w:rPr>
                <w:color w:val="auto"/>
                <w:lang w:val="en-US"/>
              </w:rPr>
              <w:t>, ISSN 0373-</w:t>
            </w:r>
            <w:proofErr w:type="gramStart"/>
            <w:r w:rsidRPr="00B52A1A">
              <w:rPr>
                <w:color w:val="auto"/>
                <w:lang w:val="en-US"/>
              </w:rPr>
              <w:t>9627 ;</w:t>
            </w:r>
            <w:proofErr w:type="gramEnd"/>
            <w:r w:rsidRPr="00B52A1A">
              <w:rPr>
                <w:color w:val="auto"/>
                <w:lang w:val="en-US"/>
              </w:rPr>
              <w:t xml:space="preserve"> N 88). - ISBN 978-3-946705-01-7.</w:t>
            </w:r>
          </w:p>
          <w:p w:rsidR="008C3180" w:rsidRPr="008526E1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</w:p>
          <w:p w:rsidR="008C3180" w:rsidRPr="00B52A1A" w:rsidRDefault="008C3180" w:rsidP="00BA42A6">
            <w:pPr>
              <w:ind w:firstLine="349"/>
              <w:jc w:val="both"/>
              <w:rPr>
                <w:bCs/>
                <w:color w:val="auto"/>
              </w:rPr>
            </w:pPr>
            <w:r w:rsidRPr="00B52A1A">
              <w:rPr>
                <w:bCs/>
                <w:color w:val="auto"/>
              </w:rPr>
              <w:t>17-е ежегодное собрание Общества биологической систематики, 21-24 февраля 2016 г. [Мюнхен]</w:t>
            </w:r>
            <w:proofErr w:type="gramStart"/>
            <w:r w:rsidRPr="00B52A1A">
              <w:rPr>
                <w:bCs/>
                <w:color w:val="auto"/>
              </w:rPr>
              <w:t xml:space="preserve"> :</w:t>
            </w:r>
            <w:proofErr w:type="gramEnd"/>
            <w:r w:rsidRPr="00B52A1A">
              <w:rPr>
                <w:bCs/>
                <w:color w:val="auto"/>
              </w:rPr>
              <w:t xml:space="preserve"> тезисы докладов.</w:t>
            </w:r>
          </w:p>
        </w:tc>
      </w:tr>
      <w:tr w:rsidR="008C3180" w:rsidTr="00704D40">
        <w:trPr>
          <w:trHeight w:val="329"/>
          <w:tblCellSpacing w:w="15" w:type="dxa"/>
        </w:trPr>
        <w:tc>
          <w:tcPr>
            <w:tcW w:w="179" w:type="pct"/>
          </w:tcPr>
          <w:p w:rsidR="008C3180" w:rsidRDefault="008C318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8C3180" w:rsidRPr="00AF73AC" w:rsidRDefault="008C3180" w:rsidP="00E66BA5">
            <w:pPr>
              <w:jc w:val="center"/>
              <w:rPr>
                <w:color w:val="auto"/>
              </w:rPr>
            </w:pPr>
            <w:r w:rsidRPr="00AB0AD6">
              <w:rPr>
                <w:color w:val="auto"/>
              </w:rPr>
              <w:t>-9977</w:t>
            </w:r>
          </w:p>
        </w:tc>
        <w:tc>
          <w:tcPr>
            <w:tcW w:w="4344" w:type="pct"/>
          </w:tcPr>
          <w:p w:rsidR="008C3180" w:rsidRPr="00231103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  <w:r w:rsidRPr="00AB0AD6">
              <w:rPr>
                <w:b/>
                <w:color w:val="auto"/>
                <w:lang w:val="en-US"/>
              </w:rPr>
              <w:t>2. Permafrost Austria Workshop [</w:t>
            </w:r>
            <w:r w:rsidRPr="00231103">
              <w:rPr>
                <w:b/>
                <w:color w:val="auto"/>
                <w:lang w:val="en-US"/>
              </w:rPr>
              <w:t>14-16 October</w:t>
            </w:r>
            <w:r w:rsidRPr="00AB0AD6">
              <w:rPr>
                <w:b/>
                <w:color w:val="auto"/>
                <w:lang w:val="en-US"/>
              </w:rPr>
              <w:t xml:space="preserve">, 2015, </w:t>
            </w:r>
            <w:proofErr w:type="spellStart"/>
            <w:r w:rsidRPr="00AB0AD6">
              <w:rPr>
                <w:b/>
                <w:color w:val="auto"/>
                <w:lang w:val="en-US"/>
              </w:rPr>
              <w:t>Schloss</w:t>
            </w:r>
            <w:proofErr w:type="spellEnd"/>
            <w:r w:rsidRPr="00AB0AD6">
              <w:rPr>
                <w:b/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AB0AD6">
              <w:rPr>
                <w:b/>
                <w:color w:val="auto"/>
                <w:lang w:val="en-US"/>
              </w:rPr>
              <w:t>Trautenfels</w:t>
            </w:r>
            <w:proofErr w:type="spellEnd"/>
            <w:r w:rsidRPr="00AB0AD6">
              <w:rPr>
                <w:color w:val="auto"/>
                <w:lang w:val="en-US"/>
              </w:rPr>
              <w:t xml:space="preserve"> :</w:t>
            </w:r>
            <w:proofErr w:type="gramEnd"/>
            <w:r w:rsidRPr="00AB0AD6">
              <w:rPr>
                <w:color w:val="auto"/>
                <w:lang w:val="en-US"/>
              </w:rPr>
              <w:t xml:space="preserve"> pr</w:t>
            </w:r>
            <w:r w:rsidRPr="00AB0AD6">
              <w:rPr>
                <w:color w:val="auto"/>
                <w:lang w:val="en-US"/>
              </w:rPr>
              <w:t>o</w:t>
            </w:r>
            <w:r w:rsidRPr="00AB0AD6">
              <w:rPr>
                <w:color w:val="auto"/>
                <w:lang w:val="en-US"/>
              </w:rPr>
              <w:t xml:space="preserve">ceedings] / guest ed.: </w:t>
            </w:r>
            <w:proofErr w:type="spellStart"/>
            <w:r w:rsidRPr="00AB0AD6">
              <w:rPr>
                <w:color w:val="auto"/>
                <w:lang w:val="en-US"/>
              </w:rPr>
              <w:t>A.Kellerer-Pirklbauer</w:t>
            </w:r>
            <w:proofErr w:type="spellEnd"/>
            <w:r w:rsidRPr="00AB0AD6">
              <w:rPr>
                <w:color w:val="auto"/>
                <w:lang w:val="en-US"/>
              </w:rPr>
              <w:t xml:space="preserve"> // </w:t>
            </w:r>
            <w:proofErr w:type="spellStart"/>
            <w:r w:rsidRPr="00AB0AD6">
              <w:rPr>
                <w:color w:val="auto"/>
                <w:lang w:val="en-US"/>
              </w:rPr>
              <w:t>Joannea</w:t>
            </w:r>
            <w:proofErr w:type="spellEnd"/>
            <w:r w:rsidRPr="00AB0AD6">
              <w:rPr>
                <w:color w:val="auto"/>
                <w:lang w:val="en-US"/>
              </w:rPr>
              <w:t xml:space="preserve"> - </w:t>
            </w:r>
            <w:proofErr w:type="spellStart"/>
            <w:r w:rsidRPr="00AB0AD6">
              <w:rPr>
                <w:color w:val="auto"/>
                <w:lang w:val="en-US"/>
              </w:rPr>
              <w:t>Geologie</w:t>
            </w:r>
            <w:proofErr w:type="spellEnd"/>
            <w:r w:rsidRPr="00AB0AD6">
              <w:rPr>
                <w:color w:val="auto"/>
                <w:lang w:val="en-US"/>
              </w:rPr>
              <w:t xml:space="preserve"> und </w:t>
            </w:r>
            <w:proofErr w:type="spellStart"/>
            <w:r w:rsidRPr="00AB0AD6">
              <w:rPr>
                <w:color w:val="auto"/>
                <w:lang w:val="en-US"/>
              </w:rPr>
              <w:t>Paläonto</w:t>
            </w:r>
            <w:r w:rsidRPr="00AB0AD6">
              <w:rPr>
                <w:color w:val="auto"/>
                <w:lang w:val="en-US"/>
              </w:rPr>
              <w:t>l</w:t>
            </w:r>
            <w:r w:rsidRPr="00AB0AD6">
              <w:rPr>
                <w:color w:val="auto"/>
                <w:lang w:val="en-US"/>
              </w:rPr>
              <w:t>ogie</w:t>
            </w:r>
            <w:proofErr w:type="spellEnd"/>
            <w:r w:rsidRPr="00AB0AD6">
              <w:rPr>
                <w:color w:val="auto"/>
                <w:lang w:val="en-US"/>
              </w:rPr>
              <w:t>. - 2016. - N 12. - P. 5-</w:t>
            </w:r>
            <w:proofErr w:type="gramStart"/>
            <w:r w:rsidRPr="00AB0AD6">
              <w:rPr>
                <w:color w:val="auto"/>
                <w:lang w:val="en-US"/>
              </w:rPr>
              <w:t>72 :</w:t>
            </w:r>
            <w:proofErr w:type="gramEnd"/>
            <w:r w:rsidRPr="00AB0AD6">
              <w:rPr>
                <w:color w:val="auto"/>
                <w:lang w:val="en-US"/>
              </w:rPr>
              <w:t xml:space="preserve"> ill., tab. - </w:t>
            </w:r>
            <w:r w:rsidRPr="00AB0AD6">
              <w:rPr>
                <w:color w:val="auto"/>
              </w:rPr>
              <w:t>Текст</w:t>
            </w:r>
            <w:r w:rsidRPr="00AB0AD6">
              <w:rPr>
                <w:color w:val="auto"/>
                <w:lang w:val="en-US"/>
              </w:rPr>
              <w:t xml:space="preserve"> </w:t>
            </w:r>
            <w:r w:rsidRPr="00AB0AD6">
              <w:rPr>
                <w:color w:val="auto"/>
              </w:rPr>
              <w:t>нем</w:t>
            </w:r>
            <w:r w:rsidRPr="00AB0AD6">
              <w:rPr>
                <w:color w:val="auto"/>
                <w:lang w:val="en-US"/>
              </w:rPr>
              <w:t xml:space="preserve">., </w:t>
            </w:r>
            <w:proofErr w:type="spellStart"/>
            <w:r w:rsidRPr="00AB0AD6">
              <w:rPr>
                <w:color w:val="auto"/>
              </w:rPr>
              <w:t>англ</w:t>
            </w:r>
            <w:proofErr w:type="spellEnd"/>
            <w:r w:rsidRPr="00AB0AD6">
              <w:rPr>
                <w:color w:val="auto"/>
                <w:lang w:val="en-US"/>
              </w:rPr>
              <w:t xml:space="preserve">. - </w:t>
            </w:r>
            <w:proofErr w:type="spellStart"/>
            <w:r w:rsidRPr="00AB0AD6">
              <w:rPr>
                <w:color w:val="auto"/>
              </w:rPr>
              <w:t>Библиогр</w:t>
            </w:r>
            <w:proofErr w:type="spellEnd"/>
            <w:r w:rsidRPr="00AB0AD6">
              <w:rPr>
                <w:color w:val="auto"/>
                <w:lang w:val="en-US"/>
              </w:rPr>
              <w:t xml:space="preserve">. </w:t>
            </w:r>
            <w:r w:rsidRPr="00AB0AD6">
              <w:rPr>
                <w:color w:val="auto"/>
              </w:rPr>
              <w:t>в</w:t>
            </w:r>
            <w:r w:rsidRPr="00AB0AD6">
              <w:rPr>
                <w:color w:val="auto"/>
                <w:lang w:val="en-US"/>
              </w:rPr>
              <w:t xml:space="preserve"> </w:t>
            </w:r>
            <w:r w:rsidRPr="00AB0AD6">
              <w:rPr>
                <w:color w:val="auto"/>
              </w:rPr>
              <w:t>конце</w:t>
            </w:r>
            <w:r w:rsidRPr="00AB0AD6">
              <w:rPr>
                <w:color w:val="auto"/>
                <w:lang w:val="en-US"/>
              </w:rPr>
              <w:t xml:space="preserve"> </w:t>
            </w:r>
            <w:proofErr w:type="spellStart"/>
            <w:r w:rsidRPr="00AB0AD6">
              <w:rPr>
                <w:color w:val="auto"/>
              </w:rPr>
              <w:t>ст</w:t>
            </w:r>
            <w:proofErr w:type="spellEnd"/>
            <w:r w:rsidRPr="00AB0AD6">
              <w:rPr>
                <w:color w:val="auto"/>
                <w:lang w:val="en-US"/>
              </w:rPr>
              <w:t>.</w:t>
            </w:r>
          </w:p>
          <w:p w:rsidR="008C3180" w:rsidRPr="00231103" w:rsidRDefault="008C3180" w:rsidP="00BA42A6">
            <w:pPr>
              <w:ind w:firstLine="349"/>
              <w:jc w:val="both"/>
              <w:rPr>
                <w:color w:val="auto"/>
                <w:lang w:val="en-US"/>
              </w:rPr>
            </w:pPr>
          </w:p>
          <w:p w:rsidR="008C3180" w:rsidRPr="00AB0AD6" w:rsidRDefault="008C3180" w:rsidP="00BA42A6">
            <w:pPr>
              <w:ind w:firstLine="349"/>
              <w:jc w:val="both"/>
              <w:rPr>
                <w:color w:val="auto"/>
              </w:rPr>
            </w:pPr>
            <w:r w:rsidRPr="00AB0AD6">
              <w:rPr>
                <w:color w:val="auto"/>
              </w:rPr>
              <w:t>2-е Рабочее совещание по вечной мерзлоте Австрии.</w:t>
            </w:r>
          </w:p>
        </w:tc>
      </w:tr>
      <w:tr w:rsidR="008C3180" w:rsidTr="00033B7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8C3180" w:rsidRDefault="008C3180" w:rsidP="00BA42A6">
            <w:pPr>
              <w:pStyle w:val="1"/>
              <w:tabs>
                <w:tab w:val="left" w:pos="485"/>
              </w:tabs>
              <w:ind w:firstLine="349"/>
              <w:jc w:val="both"/>
            </w:pPr>
          </w:p>
          <w:p w:rsidR="008C3180" w:rsidRDefault="008C3180" w:rsidP="00BA42A6">
            <w:pPr>
              <w:pStyle w:val="1"/>
              <w:tabs>
                <w:tab w:val="left" w:pos="485"/>
              </w:tabs>
            </w:pPr>
            <w:bookmarkStart w:id="0" w:name="_GoBack"/>
            <w:bookmarkEnd w:id="0"/>
            <w:r>
              <w:t>Авторефераты диссертаций</w:t>
            </w:r>
          </w:p>
          <w:p w:rsidR="008C3180" w:rsidRPr="00BF1B4C" w:rsidRDefault="008C3180" w:rsidP="00BA42A6">
            <w:pPr>
              <w:tabs>
                <w:tab w:val="left" w:pos="485"/>
              </w:tabs>
              <w:ind w:firstLine="349"/>
              <w:jc w:val="both"/>
              <w:rPr>
                <w:color w:val="auto"/>
              </w:rPr>
            </w:pPr>
          </w:p>
        </w:tc>
      </w:tr>
      <w:tr w:rsidR="00704D40" w:rsidTr="00704D40">
        <w:trPr>
          <w:trHeight w:val="329"/>
          <w:tblCellSpacing w:w="15" w:type="dxa"/>
        </w:trPr>
        <w:tc>
          <w:tcPr>
            <w:tcW w:w="179" w:type="pct"/>
          </w:tcPr>
          <w:p w:rsidR="00704D40" w:rsidRDefault="00704D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704D40" w:rsidRPr="00CE0E29" w:rsidRDefault="00704D40" w:rsidP="00E66BA5">
            <w:pPr>
              <w:jc w:val="center"/>
              <w:rPr>
                <w:color w:val="auto"/>
              </w:rPr>
            </w:pPr>
            <w:r w:rsidRPr="00CE0E29">
              <w:rPr>
                <w:color w:val="auto"/>
              </w:rPr>
              <w:t>Р102</w:t>
            </w:r>
            <w:r>
              <w:rPr>
                <w:color w:val="auto"/>
              </w:rPr>
              <w:t>21</w:t>
            </w:r>
          </w:p>
        </w:tc>
        <w:tc>
          <w:tcPr>
            <w:tcW w:w="4344" w:type="pct"/>
          </w:tcPr>
          <w:p w:rsidR="00704D40" w:rsidRPr="00976C18" w:rsidRDefault="00704D40" w:rsidP="00BA42A6">
            <w:pPr>
              <w:jc w:val="both"/>
              <w:rPr>
                <w:b/>
                <w:bCs/>
                <w:color w:val="auto"/>
              </w:rPr>
            </w:pPr>
            <w:proofErr w:type="spellStart"/>
            <w:proofErr w:type="gramStart"/>
            <w:r w:rsidRPr="00976C18">
              <w:rPr>
                <w:b/>
                <w:bCs/>
                <w:color w:val="auto"/>
              </w:rPr>
              <w:t>C</w:t>
            </w:r>
            <w:proofErr w:type="gramEnd"/>
            <w:r w:rsidRPr="00976C18">
              <w:rPr>
                <w:b/>
                <w:bCs/>
                <w:color w:val="auto"/>
              </w:rPr>
              <w:t>адовничий</w:t>
            </w:r>
            <w:proofErr w:type="spellEnd"/>
            <w:r w:rsidRPr="00976C18">
              <w:rPr>
                <w:b/>
                <w:bCs/>
                <w:color w:val="auto"/>
              </w:rPr>
              <w:t>, Р.В.</w:t>
            </w:r>
          </w:p>
          <w:p w:rsidR="00704D40" w:rsidRPr="00CE0E29" w:rsidRDefault="00704D40" w:rsidP="00BA42A6">
            <w:pPr>
              <w:ind w:firstLine="349"/>
              <w:jc w:val="both"/>
              <w:rPr>
                <w:b/>
                <w:bCs/>
                <w:color w:val="auto"/>
              </w:rPr>
            </w:pPr>
            <w:r w:rsidRPr="00976C18">
              <w:rPr>
                <w:color w:val="auto"/>
              </w:rPr>
              <w:t xml:space="preserve">Минералого-технологические особенности </w:t>
            </w:r>
            <w:proofErr w:type="spellStart"/>
            <w:r w:rsidRPr="00976C18">
              <w:rPr>
                <w:color w:val="auto"/>
              </w:rPr>
              <w:t>шунгитовых</w:t>
            </w:r>
            <w:proofErr w:type="spellEnd"/>
            <w:r w:rsidRPr="00976C18">
              <w:rPr>
                <w:color w:val="auto"/>
              </w:rPr>
              <w:t xml:space="preserve"> пород </w:t>
            </w:r>
            <w:proofErr w:type="spellStart"/>
            <w:r w:rsidRPr="00976C18">
              <w:rPr>
                <w:color w:val="auto"/>
              </w:rPr>
              <w:t>Максовского</w:t>
            </w:r>
            <w:proofErr w:type="spellEnd"/>
            <w:r w:rsidRPr="00976C18">
              <w:rPr>
                <w:color w:val="auto"/>
              </w:rPr>
              <w:t xml:space="preserve"> мест</w:t>
            </w:r>
            <w:r w:rsidRPr="00976C18">
              <w:rPr>
                <w:color w:val="auto"/>
              </w:rPr>
              <w:t>о</w:t>
            </w:r>
            <w:r w:rsidRPr="00976C18">
              <w:rPr>
                <w:color w:val="auto"/>
              </w:rPr>
              <w:t>рождения (</w:t>
            </w:r>
            <w:proofErr w:type="spellStart"/>
            <w:r w:rsidRPr="00976C18">
              <w:rPr>
                <w:color w:val="auto"/>
              </w:rPr>
              <w:t>Зажогинское</w:t>
            </w:r>
            <w:proofErr w:type="spellEnd"/>
            <w:r w:rsidRPr="00976C18">
              <w:rPr>
                <w:color w:val="auto"/>
              </w:rPr>
              <w:t xml:space="preserve"> рудное поле) : </w:t>
            </w:r>
            <w:proofErr w:type="spellStart"/>
            <w:r w:rsidRPr="00976C18">
              <w:rPr>
                <w:color w:val="auto"/>
              </w:rPr>
              <w:t>автореф</w:t>
            </w:r>
            <w:proofErr w:type="spellEnd"/>
            <w:r w:rsidRPr="00976C18">
              <w:rPr>
                <w:color w:val="auto"/>
              </w:rPr>
              <w:t xml:space="preserve">. </w:t>
            </w:r>
            <w:proofErr w:type="spellStart"/>
            <w:r w:rsidRPr="00976C18">
              <w:rPr>
                <w:color w:val="auto"/>
              </w:rPr>
              <w:t>дис</w:t>
            </w:r>
            <w:proofErr w:type="spellEnd"/>
            <w:r w:rsidRPr="00976C18">
              <w:rPr>
                <w:color w:val="auto"/>
              </w:rPr>
              <w:t>. ... канд. геол</w:t>
            </w:r>
            <w:proofErr w:type="gramStart"/>
            <w:r w:rsidRPr="00976C18">
              <w:rPr>
                <w:color w:val="auto"/>
              </w:rPr>
              <w:t>.-</w:t>
            </w:r>
            <w:proofErr w:type="gramEnd"/>
            <w:r w:rsidRPr="00976C18">
              <w:rPr>
                <w:color w:val="auto"/>
              </w:rPr>
              <w:t xml:space="preserve">минерал. наук : 25.00.05 / Р. В. </w:t>
            </w:r>
            <w:proofErr w:type="spellStart"/>
            <w:r w:rsidRPr="00976C18">
              <w:rPr>
                <w:color w:val="auto"/>
              </w:rPr>
              <w:t>Cадовничий</w:t>
            </w:r>
            <w:proofErr w:type="spellEnd"/>
            <w:r w:rsidRPr="00976C18">
              <w:rPr>
                <w:color w:val="auto"/>
              </w:rPr>
              <w:t xml:space="preserve">. - Санкт-Петербург, 2017. - 20 с., [2] л. ил. - </w:t>
            </w:r>
            <w:proofErr w:type="spellStart"/>
            <w:r w:rsidRPr="00976C18">
              <w:rPr>
                <w:color w:val="auto"/>
              </w:rPr>
              <w:t>Библиогр</w:t>
            </w:r>
            <w:proofErr w:type="spellEnd"/>
            <w:r w:rsidRPr="00976C18">
              <w:rPr>
                <w:color w:val="auto"/>
              </w:rPr>
              <w:t>.: с. 20.</w:t>
            </w:r>
          </w:p>
        </w:tc>
      </w:tr>
      <w:tr w:rsidR="00704D40" w:rsidTr="00033B7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704D40" w:rsidRDefault="00704D40" w:rsidP="00BA42A6">
            <w:pPr>
              <w:pStyle w:val="1"/>
              <w:tabs>
                <w:tab w:val="left" w:pos="485"/>
              </w:tabs>
              <w:ind w:firstLine="349"/>
              <w:jc w:val="both"/>
            </w:pPr>
          </w:p>
          <w:p w:rsidR="00704D40" w:rsidRDefault="00704D40" w:rsidP="00BA42A6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704D40" w:rsidRPr="009071B3" w:rsidRDefault="00704D40" w:rsidP="00BA42A6">
            <w:pPr>
              <w:tabs>
                <w:tab w:val="left" w:pos="485"/>
              </w:tabs>
              <w:ind w:firstLine="349"/>
              <w:jc w:val="both"/>
              <w:rPr>
                <w:b/>
                <w:bCs/>
                <w:color w:val="auto"/>
              </w:rPr>
            </w:pPr>
          </w:p>
        </w:tc>
      </w:tr>
      <w:tr w:rsidR="00704D40" w:rsidRPr="00704D40" w:rsidTr="00704D40">
        <w:trPr>
          <w:trHeight w:val="329"/>
          <w:tblCellSpacing w:w="15" w:type="dxa"/>
        </w:trPr>
        <w:tc>
          <w:tcPr>
            <w:tcW w:w="179" w:type="pct"/>
          </w:tcPr>
          <w:p w:rsidR="00704D40" w:rsidRDefault="00704D4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0" w:type="pct"/>
          </w:tcPr>
          <w:p w:rsidR="00704D40" w:rsidRPr="00EA0273" w:rsidRDefault="00704D40" w:rsidP="00E66BA5">
            <w:pPr>
              <w:jc w:val="center"/>
              <w:rPr>
                <w:color w:val="auto"/>
              </w:rPr>
            </w:pPr>
            <w:r w:rsidRPr="00EA0273">
              <w:rPr>
                <w:color w:val="auto"/>
              </w:rPr>
              <w:t>Шифры разные</w:t>
            </w:r>
          </w:p>
          <w:p w:rsidR="00704D40" w:rsidRPr="00EA0273" w:rsidRDefault="00704D40" w:rsidP="00E66BA5">
            <w:pPr>
              <w:jc w:val="center"/>
              <w:rPr>
                <w:color w:val="auto"/>
              </w:rPr>
            </w:pPr>
          </w:p>
          <w:p w:rsidR="00704D40" w:rsidRPr="00EA0273" w:rsidRDefault="00704D40" w:rsidP="00E66BA5">
            <w:pPr>
              <w:jc w:val="center"/>
              <w:rPr>
                <w:color w:val="auto"/>
              </w:rPr>
            </w:pPr>
          </w:p>
          <w:p w:rsidR="00704D40" w:rsidRPr="00EA0273" w:rsidRDefault="00704D40" w:rsidP="00E66BA5">
            <w:pPr>
              <w:jc w:val="center"/>
              <w:rPr>
                <w:color w:val="auto"/>
              </w:rPr>
            </w:pPr>
          </w:p>
          <w:p w:rsidR="00704D40" w:rsidRDefault="00704D40" w:rsidP="00E66BA5">
            <w:pPr>
              <w:jc w:val="center"/>
              <w:rPr>
                <w:color w:val="auto"/>
              </w:rPr>
            </w:pPr>
          </w:p>
          <w:p w:rsidR="00704D40" w:rsidRPr="0044074B" w:rsidRDefault="00704D40" w:rsidP="00E66BA5">
            <w:pPr>
              <w:jc w:val="center"/>
              <w:rPr>
                <w:color w:val="auto"/>
                <w:lang w:val="en-US"/>
              </w:rPr>
            </w:pPr>
            <w:r w:rsidRPr="00EA0273">
              <w:rPr>
                <w:color w:val="auto"/>
              </w:rPr>
              <w:t>H19</w:t>
            </w:r>
            <w:r>
              <w:rPr>
                <w:color w:val="auto"/>
              </w:rPr>
              <w:t>5</w:t>
            </w:r>
          </w:p>
        </w:tc>
        <w:tc>
          <w:tcPr>
            <w:tcW w:w="4344" w:type="pct"/>
          </w:tcPr>
          <w:p w:rsidR="00704D40" w:rsidRPr="00EA0273" w:rsidRDefault="00704D40" w:rsidP="00BA42A6">
            <w:pPr>
              <w:tabs>
                <w:tab w:val="left" w:pos="485"/>
              </w:tabs>
              <w:jc w:val="both"/>
              <w:rPr>
                <w:b/>
                <w:color w:val="auto"/>
                <w:lang w:val="en-US"/>
              </w:rPr>
            </w:pPr>
            <w:r w:rsidRPr="00EA0273">
              <w:rPr>
                <w:b/>
                <w:color w:val="auto"/>
                <w:lang w:val="en-US"/>
              </w:rPr>
              <w:t>Japan.</w:t>
            </w:r>
          </w:p>
          <w:p w:rsidR="00704D40" w:rsidRPr="00EA0273" w:rsidRDefault="00704D40" w:rsidP="00BA42A6">
            <w:pPr>
              <w:tabs>
                <w:tab w:val="left" w:pos="485"/>
              </w:tabs>
              <w:ind w:firstLine="349"/>
              <w:jc w:val="both"/>
              <w:rPr>
                <w:color w:val="auto"/>
                <w:lang w:val="en-US"/>
              </w:rPr>
            </w:pPr>
            <w:r w:rsidRPr="00EA0273">
              <w:rPr>
                <w:b/>
                <w:color w:val="auto"/>
                <w:lang w:val="en-US"/>
              </w:rPr>
              <w:t>Marine geology map series</w:t>
            </w:r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bCs/>
                <w:color w:val="auto"/>
                <w:lang w:val="en-US"/>
              </w:rPr>
              <w:t>[</w:t>
            </w:r>
            <w:r w:rsidRPr="00EA0273">
              <w:rPr>
                <w:bCs/>
                <w:color w:val="auto"/>
              </w:rPr>
              <w:t>Электронный</w:t>
            </w:r>
            <w:r w:rsidRPr="00EA0273">
              <w:rPr>
                <w:bCs/>
                <w:color w:val="auto"/>
                <w:lang w:val="en-US"/>
              </w:rPr>
              <w:t xml:space="preserve"> </w:t>
            </w:r>
            <w:r w:rsidRPr="00EA0273">
              <w:rPr>
                <w:bCs/>
                <w:color w:val="auto"/>
              </w:rPr>
              <w:t>ресурс</w:t>
            </w:r>
            <w:r w:rsidRPr="00EA0273">
              <w:rPr>
                <w:bCs/>
                <w:color w:val="auto"/>
                <w:lang w:val="en-US"/>
              </w:rPr>
              <w:t>]</w:t>
            </w:r>
            <w:r w:rsidRPr="00EA0273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EA0273">
              <w:rPr>
                <w:color w:val="auto"/>
                <w:lang w:val="en-US"/>
              </w:rPr>
              <w:t>Industr</w:t>
            </w:r>
            <w:proofErr w:type="spellEnd"/>
            <w:r w:rsidRPr="00EA0273">
              <w:rPr>
                <w:color w:val="auto"/>
                <w:lang w:val="en-US"/>
              </w:rPr>
              <w:t xml:space="preserve">. Sci. and Technology (AIST). - 1:200,000. - </w:t>
            </w:r>
            <w:r w:rsidRPr="00EA0273">
              <w:rPr>
                <w:color w:val="auto"/>
              </w:rPr>
              <w:t>Электрон</w:t>
            </w:r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текстовые</w:t>
            </w:r>
            <w:r w:rsidRPr="00EA0273">
              <w:rPr>
                <w:color w:val="auto"/>
                <w:lang w:val="en-US"/>
              </w:rPr>
              <w:t xml:space="preserve">, </w:t>
            </w:r>
            <w:r w:rsidRPr="00EA0273">
              <w:rPr>
                <w:color w:val="auto"/>
              </w:rPr>
              <w:t>граф</w:t>
            </w:r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и</w:t>
            </w:r>
            <w:r w:rsidRPr="00EA0273">
              <w:rPr>
                <w:color w:val="auto"/>
                <w:lang w:val="en-US"/>
              </w:rPr>
              <w:t xml:space="preserve"> </w:t>
            </w:r>
            <w:proofErr w:type="spellStart"/>
            <w:r w:rsidRPr="00EA0273">
              <w:rPr>
                <w:color w:val="auto"/>
              </w:rPr>
              <w:t>картогр</w:t>
            </w:r>
            <w:proofErr w:type="spellEnd"/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дан</w:t>
            </w:r>
            <w:r w:rsidRPr="00EA0273">
              <w:rPr>
                <w:color w:val="auto"/>
                <w:lang w:val="en-US"/>
              </w:rPr>
              <w:t xml:space="preserve">. - </w:t>
            </w:r>
            <w:proofErr w:type="gramStart"/>
            <w:r w:rsidRPr="00EA0273">
              <w:rPr>
                <w:color w:val="auto"/>
                <w:lang w:val="en-US"/>
              </w:rPr>
              <w:t>Tsukuba :</w:t>
            </w:r>
            <w:proofErr w:type="gramEnd"/>
            <w:r w:rsidRPr="00EA0273">
              <w:rPr>
                <w:color w:val="auto"/>
                <w:lang w:val="en-US"/>
              </w:rPr>
              <w:t xml:space="preserve"> GSJ, AIST, 2016. - </w:t>
            </w:r>
            <w:proofErr w:type="spellStart"/>
            <w:r w:rsidRPr="00EA0273">
              <w:rPr>
                <w:color w:val="auto"/>
              </w:rPr>
              <w:t>Загл</w:t>
            </w:r>
            <w:proofErr w:type="spellEnd"/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с</w:t>
            </w:r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color w:val="auto"/>
              </w:rPr>
              <w:t>этикетки</w:t>
            </w:r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color w:val="auto"/>
              </w:rPr>
              <w:t>диска</w:t>
            </w:r>
            <w:r w:rsidRPr="00EA0273">
              <w:rPr>
                <w:color w:val="auto"/>
                <w:lang w:val="en-US"/>
              </w:rPr>
              <w:t xml:space="preserve">. - </w:t>
            </w:r>
            <w:r w:rsidRPr="00EA0273">
              <w:rPr>
                <w:color w:val="auto"/>
              </w:rPr>
              <w:t>Текст</w:t>
            </w:r>
            <w:r w:rsidRPr="00EA0273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EA0273">
              <w:rPr>
                <w:color w:val="auto"/>
              </w:rPr>
              <w:t>яп</w:t>
            </w:r>
            <w:proofErr w:type="spellEnd"/>
            <w:r w:rsidRPr="00EA0273">
              <w:rPr>
                <w:color w:val="auto"/>
                <w:lang w:val="en-US"/>
              </w:rPr>
              <w:t>.,</w:t>
            </w:r>
            <w:proofErr w:type="gramEnd"/>
            <w:r w:rsidRPr="00EA0273">
              <w:rPr>
                <w:color w:val="auto"/>
                <w:lang w:val="en-US"/>
              </w:rPr>
              <w:t xml:space="preserve"> </w:t>
            </w:r>
            <w:r w:rsidRPr="00EA0273">
              <w:rPr>
                <w:color w:val="auto"/>
              </w:rPr>
              <w:t>рез</w:t>
            </w:r>
            <w:r w:rsidRPr="00EA0273">
              <w:rPr>
                <w:color w:val="auto"/>
                <w:lang w:val="en-US"/>
              </w:rPr>
              <w:t xml:space="preserve">. </w:t>
            </w:r>
            <w:proofErr w:type="spellStart"/>
            <w:r w:rsidRPr="00EA0273">
              <w:rPr>
                <w:color w:val="auto"/>
              </w:rPr>
              <w:t>англ</w:t>
            </w:r>
            <w:proofErr w:type="spellEnd"/>
            <w:r w:rsidRPr="00EA0273">
              <w:rPr>
                <w:color w:val="auto"/>
                <w:lang w:val="en-US"/>
              </w:rPr>
              <w:t>.</w:t>
            </w:r>
          </w:p>
          <w:p w:rsidR="00704D40" w:rsidRPr="00EA0273" w:rsidRDefault="00704D40" w:rsidP="00BA42A6">
            <w:pPr>
              <w:tabs>
                <w:tab w:val="left" w:pos="485"/>
              </w:tabs>
              <w:ind w:firstLine="349"/>
              <w:jc w:val="both"/>
              <w:rPr>
                <w:b/>
                <w:color w:val="auto"/>
                <w:lang w:val="en-US"/>
              </w:rPr>
            </w:pPr>
          </w:p>
          <w:p w:rsidR="00704D40" w:rsidRPr="0044074B" w:rsidRDefault="00704D40" w:rsidP="00BA42A6">
            <w:pPr>
              <w:ind w:firstLine="349"/>
              <w:jc w:val="both"/>
              <w:rPr>
                <w:bCs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 xml:space="preserve">N </w:t>
            </w:r>
            <w:proofErr w:type="gramStart"/>
            <w:r>
              <w:rPr>
                <w:b/>
                <w:color w:val="auto"/>
                <w:lang w:val="en-US"/>
              </w:rPr>
              <w:t>8</w:t>
            </w:r>
            <w:r w:rsidRPr="00D16703">
              <w:rPr>
                <w:b/>
                <w:color w:val="auto"/>
                <w:lang w:val="en-US"/>
              </w:rPr>
              <w:t>8</w:t>
            </w:r>
            <w:r w:rsidRPr="00EA0273">
              <w:rPr>
                <w:b/>
                <w:color w:val="auto"/>
                <w:lang w:val="en-US"/>
              </w:rPr>
              <w:t xml:space="preserve"> :</w:t>
            </w:r>
            <w:proofErr w:type="gramEnd"/>
            <w:r w:rsidRPr="00D16703">
              <w:rPr>
                <w:b/>
                <w:color w:val="auto"/>
                <w:lang w:val="en-US"/>
              </w:rPr>
              <w:t xml:space="preserve"> Geological map of the Vicinity of </w:t>
            </w:r>
            <w:proofErr w:type="spellStart"/>
            <w:r w:rsidRPr="00D16703">
              <w:rPr>
                <w:b/>
                <w:color w:val="auto"/>
                <w:lang w:val="en-US"/>
              </w:rPr>
              <w:t>Mishima</w:t>
            </w:r>
            <w:proofErr w:type="spellEnd"/>
            <w:r w:rsidRPr="00EA0273">
              <w:rPr>
                <w:color w:val="auto"/>
                <w:lang w:val="en-US"/>
              </w:rPr>
              <w:t xml:space="preserve">. - 1 </w:t>
            </w:r>
            <w:r w:rsidRPr="00EA0273">
              <w:rPr>
                <w:color w:val="auto"/>
              </w:rPr>
              <w:t>электрон</w:t>
            </w:r>
            <w:r w:rsidRPr="00EA0273">
              <w:rPr>
                <w:color w:val="auto"/>
                <w:lang w:val="en-US"/>
              </w:rPr>
              <w:t xml:space="preserve">. </w:t>
            </w:r>
            <w:r w:rsidRPr="00EA0273">
              <w:rPr>
                <w:color w:val="auto"/>
              </w:rPr>
              <w:t>опт</w:t>
            </w:r>
            <w:proofErr w:type="gramStart"/>
            <w:r w:rsidRPr="00EA0273">
              <w:rPr>
                <w:color w:val="auto"/>
                <w:lang w:val="en-US"/>
              </w:rPr>
              <w:t>.</w:t>
            </w:r>
            <w:proofErr w:type="gramEnd"/>
            <w:r w:rsidRPr="00EA0273">
              <w:rPr>
                <w:color w:val="auto"/>
                <w:lang w:val="en-US"/>
              </w:rPr>
              <w:t xml:space="preserve"> </w:t>
            </w:r>
            <w:proofErr w:type="gramStart"/>
            <w:r w:rsidRPr="00EA0273">
              <w:rPr>
                <w:color w:val="auto"/>
              </w:rPr>
              <w:t>д</w:t>
            </w:r>
            <w:proofErr w:type="gramEnd"/>
            <w:r w:rsidRPr="00EA0273">
              <w:rPr>
                <w:color w:val="auto"/>
              </w:rPr>
              <w:t>иск</w:t>
            </w:r>
            <w:r w:rsidRPr="00EA0273">
              <w:rPr>
                <w:color w:val="auto"/>
                <w:lang w:val="en-US"/>
              </w:rPr>
              <w:t xml:space="preserve"> (CD-ROM). - </w:t>
            </w:r>
            <w:r w:rsidRPr="00EA0273">
              <w:rPr>
                <w:color w:val="auto"/>
              </w:rPr>
              <w:t>Систем</w:t>
            </w:r>
            <w:proofErr w:type="gramStart"/>
            <w:r w:rsidRPr="00EA0273">
              <w:rPr>
                <w:color w:val="auto"/>
                <w:lang w:val="en-US"/>
              </w:rPr>
              <w:t>.</w:t>
            </w:r>
            <w:proofErr w:type="gramEnd"/>
            <w:r w:rsidRPr="00EA0273">
              <w:rPr>
                <w:color w:val="auto"/>
                <w:lang w:val="en-US"/>
              </w:rPr>
              <w:t xml:space="preserve"> </w:t>
            </w:r>
            <w:proofErr w:type="gramStart"/>
            <w:r w:rsidRPr="00EA0273">
              <w:rPr>
                <w:color w:val="auto"/>
              </w:rPr>
              <w:t>т</w:t>
            </w:r>
            <w:proofErr w:type="gramEnd"/>
            <w:r w:rsidRPr="00EA0273">
              <w:rPr>
                <w:color w:val="auto"/>
              </w:rPr>
              <w:t>ребования</w:t>
            </w:r>
            <w:r w:rsidRPr="00EA0273">
              <w:rPr>
                <w:color w:val="auto"/>
                <w:lang w:val="en-US"/>
              </w:rPr>
              <w:t xml:space="preserve">: Windows platform; ArcGIS, Adobe Illustrator, web browser for map data; Adobe Reader or web browser for </w:t>
            </w:r>
            <w:proofErr w:type="spellStart"/>
            <w:r w:rsidRPr="00EA0273">
              <w:rPr>
                <w:color w:val="auto"/>
                <w:lang w:val="en-US"/>
              </w:rPr>
              <w:t>expl</w:t>
            </w:r>
            <w:proofErr w:type="spellEnd"/>
            <w:r w:rsidRPr="00EA0273">
              <w:rPr>
                <w:color w:val="auto"/>
                <w:lang w:val="en-US"/>
              </w:rPr>
              <w:t xml:space="preserve">. </w:t>
            </w:r>
            <w:proofErr w:type="gramStart"/>
            <w:r w:rsidRPr="00EA0273">
              <w:rPr>
                <w:color w:val="auto"/>
                <w:lang w:val="en-US"/>
              </w:rPr>
              <w:t>notes</w:t>
            </w:r>
            <w:proofErr w:type="gramEnd"/>
            <w:r w:rsidRPr="00EA0273">
              <w:rPr>
                <w:color w:val="auto"/>
                <w:lang w:val="en-US"/>
              </w:rPr>
              <w:t>. -</w:t>
            </w:r>
            <w:r w:rsidRPr="00D16703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D16703">
              <w:rPr>
                <w:color w:val="auto"/>
                <w:lang w:val="en-US"/>
              </w:rPr>
              <w:t>Содерж</w:t>
            </w:r>
            <w:proofErr w:type="spellEnd"/>
            <w:r w:rsidRPr="00D16703">
              <w:rPr>
                <w:color w:val="auto"/>
                <w:lang w:val="en-US"/>
              </w:rPr>
              <w:t>.:</w:t>
            </w:r>
            <w:proofErr w:type="gramEnd"/>
            <w:r w:rsidRPr="00D16703">
              <w:rPr>
                <w:color w:val="auto"/>
                <w:lang w:val="en-US"/>
              </w:rPr>
              <w:t xml:space="preserve"> geol., geomagnetic total-in</w:t>
            </w:r>
            <w:r w:rsidR="004A0DAA" w:rsidRPr="004A0DAA">
              <w:rPr>
                <w:color w:val="auto"/>
                <w:lang w:val="en-US"/>
              </w:rPr>
              <w:softHyphen/>
            </w:r>
            <w:proofErr w:type="spellStart"/>
            <w:r w:rsidRPr="00D16703">
              <w:rPr>
                <w:color w:val="auto"/>
                <w:lang w:val="en-US"/>
              </w:rPr>
              <w:t>tensity</w:t>
            </w:r>
            <w:proofErr w:type="spellEnd"/>
            <w:r w:rsidRPr="00D16703">
              <w:rPr>
                <w:color w:val="auto"/>
                <w:lang w:val="en-US"/>
              </w:rPr>
              <w:t xml:space="preserve">, free-air gravity, </w:t>
            </w:r>
            <w:proofErr w:type="spellStart"/>
            <w:r w:rsidRPr="00D16703">
              <w:rPr>
                <w:color w:val="auto"/>
                <w:lang w:val="en-US"/>
              </w:rPr>
              <w:t>bouguer</w:t>
            </w:r>
            <w:proofErr w:type="spellEnd"/>
            <w:r w:rsidRPr="00D16703">
              <w:rPr>
                <w:color w:val="auto"/>
                <w:lang w:val="en-US"/>
              </w:rPr>
              <w:t xml:space="preserve"> gravity anomaly maps a. </w:t>
            </w:r>
            <w:proofErr w:type="spellStart"/>
            <w:r w:rsidRPr="00D16703">
              <w:rPr>
                <w:color w:val="auto"/>
                <w:lang w:val="en-US"/>
              </w:rPr>
              <w:t>expl</w:t>
            </w:r>
            <w:proofErr w:type="spellEnd"/>
            <w:r w:rsidRPr="00D16703">
              <w:rPr>
                <w:color w:val="auto"/>
                <w:lang w:val="en-US"/>
              </w:rPr>
              <w:t xml:space="preserve">. </w:t>
            </w:r>
            <w:proofErr w:type="gramStart"/>
            <w:r w:rsidRPr="00D16703">
              <w:rPr>
                <w:color w:val="auto"/>
                <w:lang w:val="en-US"/>
              </w:rPr>
              <w:t>note</w:t>
            </w:r>
            <w:proofErr w:type="gramEnd"/>
            <w:r w:rsidRPr="00EA0273">
              <w:rPr>
                <w:color w:val="auto"/>
                <w:lang w:val="en-US"/>
              </w:rPr>
              <w:t>.</w:t>
            </w:r>
          </w:p>
        </w:tc>
      </w:tr>
    </w:tbl>
    <w:p w:rsidR="005356BD" w:rsidRPr="00704D40" w:rsidRDefault="005356BD">
      <w:pPr>
        <w:rPr>
          <w:color w:val="auto"/>
          <w:lang w:val="en-US"/>
        </w:rPr>
      </w:pPr>
    </w:p>
    <w:p w:rsidR="005356BD" w:rsidRPr="00704D40" w:rsidRDefault="005356BD">
      <w:pPr>
        <w:rPr>
          <w:color w:val="auto"/>
          <w:lang w:val="en-US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9B" w:rsidRDefault="002A7C9B" w:rsidP="00082927">
      <w:r>
        <w:separator/>
      </w:r>
    </w:p>
  </w:endnote>
  <w:endnote w:type="continuationSeparator" w:id="0">
    <w:p w:rsidR="002A7C9B" w:rsidRDefault="002A7C9B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9B" w:rsidRDefault="002A7C9B" w:rsidP="00082927">
      <w:r>
        <w:separator/>
      </w:r>
    </w:p>
  </w:footnote>
  <w:footnote w:type="continuationSeparator" w:id="0">
    <w:p w:rsidR="002A7C9B" w:rsidRDefault="002A7C9B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3B7A"/>
    <w:rsid w:val="00034386"/>
    <w:rsid w:val="00034560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201C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0C83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A21A4"/>
    <w:rsid w:val="002A7C9B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B74"/>
    <w:rsid w:val="002E6AA9"/>
    <w:rsid w:val="002E6DDE"/>
    <w:rsid w:val="002F6E15"/>
    <w:rsid w:val="00303EF8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72"/>
    <w:rsid w:val="00374B80"/>
    <w:rsid w:val="00376FF4"/>
    <w:rsid w:val="00377CF3"/>
    <w:rsid w:val="00377FC3"/>
    <w:rsid w:val="00381177"/>
    <w:rsid w:val="0038593A"/>
    <w:rsid w:val="00386787"/>
    <w:rsid w:val="003942BC"/>
    <w:rsid w:val="0039608A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7290"/>
    <w:rsid w:val="00433744"/>
    <w:rsid w:val="004343F6"/>
    <w:rsid w:val="00442348"/>
    <w:rsid w:val="00447219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0DAA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6A3"/>
    <w:rsid w:val="00664716"/>
    <w:rsid w:val="00664B04"/>
    <w:rsid w:val="0066512B"/>
    <w:rsid w:val="00667DEE"/>
    <w:rsid w:val="006706DC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4D40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2E40"/>
    <w:rsid w:val="00877070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180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4E8D"/>
    <w:rsid w:val="00A3760F"/>
    <w:rsid w:val="00A40205"/>
    <w:rsid w:val="00A43BC0"/>
    <w:rsid w:val="00A451E5"/>
    <w:rsid w:val="00A510A5"/>
    <w:rsid w:val="00A51E02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065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5376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42A6"/>
    <w:rsid w:val="00BA508C"/>
    <w:rsid w:val="00BB4B0D"/>
    <w:rsid w:val="00BB5E62"/>
    <w:rsid w:val="00BB7272"/>
    <w:rsid w:val="00BC4498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67E"/>
    <w:rsid w:val="00E81794"/>
    <w:rsid w:val="00E872E4"/>
    <w:rsid w:val="00E912BD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2A1B"/>
    <w:rsid w:val="00EC6F5C"/>
    <w:rsid w:val="00EC7A15"/>
    <w:rsid w:val="00EC7C4C"/>
    <w:rsid w:val="00ED084F"/>
    <w:rsid w:val="00ED2ED4"/>
    <w:rsid w:val="00ED6E93"/>
    <w:rsid w:val="00EE04CA"/>
    <w:rsid w:val="00EE0AB0"/>
    <w:rsid w:val="00EE0D69"/>
    <w:rsid w:val="00EE34D1"/>
    <w:rsid w:val="00EE57E2"/>
    <w:rsid w:val="00EE6CBB"/>
    <w:rsid w:val="00EF1D20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0D78-4F72-4C82-9E1B-A931BB1E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10623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7</cp:revision>
  <cp:lastPrinted>2013-09-17T09:43:00Z</cp:lastPrinted>
  <dcterms:created xsi:type="dcterms:W3CDTF">2017-03-01T11:03:00Z</dcterms:created>
  <dcterms:modified xsi:type="dcterms:W3CDTF">2017-03-01T11:11:00Z</dcterms:modified>
</cp:coreProperties>
</file>