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E2" w:rsidRPr="00C303BD" w:rsidRDefault="007D45E2" w:rsidP="007D45E2">
      <w:pPr>
        <w:jc w:val="right"/>
        <w:rPr>
          <w:b/>
          <w:i/>
          <w:iCs/>
          <w:sz w:val="36"/>
          <w:szCs w:val="36"/>
          <w:lang w:val="ru-RU"/>
        </w:rPr>
      </w:pPr>
      <w:r w:rsidRPr="00C303BD">
        <w:rPr>
          <w:b/>
          <w:bCs/>
          <w:i/>
          <w:iCs/>
          <w:sz w:val="36"/>
          <w:szCs w:val="36"/>
          <w:lang w:val="ru-RU"/>
        </w:rPr>
        <w:t xml:space="preserve">Доклад З.К. Файзуллозода </w:t>
      </w:r>
      <w:r w:rsidRPr="00C303BD">
        <w:rPr>
          <w:b/>
          <w:bCs/>
          <w:i/>
          <w:iCs/>
          <w:color w:val="000000"/>
          <w:spacing w:val="-9"/>
          <w:sz w:val="36"/>
          <w:szCs w:val="36"/>
          <w:lang w:val="ru-RU"/>
        </w:rPr>
        <w:t xml:space="preserve">«Об основных </w:t>
      </w:r>
      <w:r w:rsidRPr="00C303BD">
        <w:rPr>
          <w:b/>
          <w:i/>
          <w:iCs/>
          <w:sz w:val="36"/>
          <w:szCs w:val="36"/>
          <w:lang w:val="ru-RU"/>
        </w:rPr>
        <w:t xml:space="preserve">результатах работы </w:t>
      </w:r>
    </w:p>
    <w:p w:rsidR="007D45E2" w:rsidRPr="00C303BD" w:rsidRDefault="007D45E2" w:rsidP="007D45E2">
      <w:pPr>
        <w:jc w:val="right"/>
        <w:rPr>
          <w:b/>
          <w:i/>
          <w:iCs/>
          <w:sz w:val="36"/>
          <w:szCs w:val="36"/>
          <w:lang w:val="ru-RU"/>
        </w:rPr>
      </w:pPr>
      <w:r w:rsidRPr="00C303BD">
        <w:rPr>
          <w:b/>
          <w:bCs/>
          <w:i/>
          <w:iCs/>
          <w:sz w:val="36"/>
          <w:szCs w:val="36"/>
          <w:lang w:val="ru-RU"/>
        </w:rPr>
        <w:t>Главного управления геологии при Правительстве Республики</w:t>
      </w:r>
      <w:r w:rsidRPr="00C303BD">
        <w:rPr>
          <w:b/>
          <w:bCs/>
          <w:iCs/>
          <w:sz w:val="36"/>
          <w:szCs w:val="36"/>
          <w:lang w:val="uk-UA"/>
        </w:rPr>
        <w:t xml:space="preserve"> </w:t>
      </w:r>
      <w:r w:rsidRPr="00C303BD">
        <w:rPr>
          <w:b/>
          <w:bCs/>
          <w:i/>
          <w:iCs/>
          <w:sz w:val="36"/>
          <w:szCs w:val="36"/>
          <w:lang w:val="uk-UA"/>
        </w:rPr>
        <w:t>Таджикистан</w:t>
      </w:r>
      <w:r w:rsidRPr="00C303BD">
        <w:rPr>
          <w:b/>
          <w:i/>
          <w:iCs/>
          <w:sz w:val="36"/>
          <w:szCs w:val="36"/>
          <w:lang w:val="ru-RU"/>
        </w:rPr>
        <w:t xml:space="preserve"> по выполнению решений </w:t>
      </w:r>
      <w:r w:rsidRPr="00C303BD">
        <w:rPr>
          <w:b/>
          <w:i/>
          <w:iCs/>
          <w:sz w:val="36"/>
          <w:szCs w:val="36"/>
        </w:rPr>
        <w:t>XX</w:t>
      </w:r>
      <w:r w:rsidRPr="00C303BD">
        <w:rPr>
          <w:b/>
          <w:i/>
          <w:iCs/>
          <w:sz w:val="36"/>
          <w:szCs w:val="36"/>
          <w:lang w:val="ru-RU"/>
        </w:rPr>
        <w:t>-ой сессии Межправсовета</w:t>
      </w:r>
    </w:p>
    <w:p w:rsidR="007D45E2" w:rsidRPr="00C303BD" w:rsidRDefault="007D45E2" w:rsidP="007D45E2">
      <w:pPr>
        <w:jc w:val="right"/>
        <w:rPr>
          <w:b/>
          <w:bCs/>
          <w:i/>
          <w:iCs/>
          <w:sz w:val="36"/>
          <w:szCs w:val="36"/>
          <w:lang w:val="ru-RU"/>
        </w:rPr>
      </w:pPr>
      <w:r w:rsidRPr="00C303BD">
        <w:rPr>
          <w:b/>
          <w:i/>
          <w:iCs/>
          <w:sz w:val="36"/>
          <w:szCs w:val="36"/>
          <w:lang w:val="ru-RU"/>
        </w:rPr>
        <w:t xml:space="preserve"> и о ходе реализации совместных проектов</w:t>
      </w:r>
      <w:r w:rsidRPr="00C303BD">
        <w:rPr>
          <w:b/>
          <w:bCs/>
          <w:i/>
          <w:iCs/>
          <w:color w:val="000000"/>
          <w:spacing w:val="-9"/>
          <w:sz w:val="36"/>
          <w:szCs w:val="36"/>
          <w:lang w:val="ru-RU"/>
        </w:rPr>
        <w:t>»</w:t>
      </w:r>
    </w:p>
    <w:p w:rsidR="007D45E2" w:rsidRPr="00C303BD" w:rsidRDefault="007D45E2" w:rsidP="007D45E2">
      <w:pPr>
        <w:jc w:val="right"/>
        <w:rPr>
          <w:b/>
          <w:bCs/>
          <w:i/>
          <w:iCs/>
          <w:sz w:val="36"/>
          <w:szCs w:val="36"/>
          <w:lang w:val="ru-RU"/>
        </w:rPr>
      </w:pPr>
      <w:r w:rsidRPr="00C303BD">
        <w:rPr>
          <w:b/>
          <w:bCs/>
          <w:i/>
          <w:iCs/>
          <w:sz w:val="36"/>
          <w:szCs w:val="36"/>
          <w:lang w:val="ru-RU"/>
        </w:rPr>
        <w:t xml:space="preserve">на </w:t>
      </w:r>
      <w:r w:rsidRPr="00C303BD">
        <w:rPr>
          <w:b/>
          <w:bCs/>
          <w:i/>
          <w:iCs/>
          <w:sz w:val="36"/>
          <w:szCs w:val="36"/>
        </w:rPr>
        <w:t>XXI</w:t>
      </w:r>
      <w:r w:rsidRPr="00C303BD">
        <w:rPr>
          <w:b/>
          <w:bCs/>
          <w:i/>
          <w:iCs/>
          <w:sz w:val="36"/>
          <w:szCs w:val="36"/>
          <w:lang w:val="ru-RU"/>
        </w:rPr>
        <w:t xml:space="preserve">-ой сессии Межправсовета, </w:t>
      </w:r>
    </w:p>
    <w:p w:rsidR="007D45E2" w:rsidRPr="00C303BD" w:rsidRDefault="007D45E2" w:rsidP="007D45E2">
      <w:pPr>
        <w:jc w:val="right"/>
        <w:rPr>
          <w:b/>
          <w:bCs/>
          <w:i/>
          <w:iCs/>
          <w:sz w:val="36"/>
          <w:szCs w:val="36"/>
          <w:lang w:val="ru-RU"/>
        </w:rPr>
      </w:pPr>
      <w:r w:rsidRPr="00C303BD">
        <w:rPr>
          <w:b/>
          <w:bCs/>
          <w:i/>
          <w:iCs/>
          <w:sz w:val="36"/>
          <w:szCs w:val="36"/>
          <w:lang w:val="ru-RU"/>
        </w:rPr>
        <w:t xml:space="preserve"> г. Сочи, 26-29 сентября 2017 г.</w:t>
      </w:r>
    </w:p>
    <w:p w:rsidR="007D45E2" w:rsidRPr="00C303BD" w:rsidRDefault="007D45E2" w:rsidP="007D45E2">
      <w:pPr>
        <w:jc w:val="right"/>
        <w:rPr>
          <w:bCs/>
          <w:i/>
          <w:iCs/>
          <w:sz w:val="36"/>
          <w:szCs w:val="36"/>
          <w:lang w:val="ru-RU"/>
        </w:rPr>
      </w:pPr>
    </w:p>
    <w:p w:rsidR="007D45E2" w:rsidRPr="00C303BD" w:rsidRDefault="007D45E2" w:rsidP="007D45E2">
      <w:pPr>
        <w:jc w:val="center"/>
        <w:rPr>
          <w:snapToGrid w:val="0"/>
          <w:sz w:val="36"/>
          <w:szCs w:val="36"/>
          <w:lang w:val="ru-RU"/>
        </w:rPr>
      </w:pPr>
    </w:p>
    <w:p w:rsidR="007D45E2" w:rsidRPr="00C303BD" w:rsidRDefault="007D45E2" w:rsidP="00617B7B">
      <w:pPr>
        <w:ind w:right="-23"/>
        <w:jc w:val="center"/>
        <w:rPr>
          <w:snapToGrid w:val="0"/>
          <w:sz w:val="36"/>
          <w:szCs w:val="36"/>
          <w:lang w:val="ru-RU"/>
        </w:rPr>
      </w:pPr>
      <w:bookmarkStart w:id="0" w:name="_GoBack"/>
      <w:bookmarkEnd w:id="0"/>
      <w:r w:rsidRPr="00C303BD">
        <w:rPr>
          <w:snapToGrid w:val="0"/>
          <w:sz w:val="36"/>
          <w:szCs w:val="36"/>
          <w:lang w:val="ru-RU"/>
        </w:rPr>
        <w:t>Уважаемый Председатель, уважаемые участники</w:t>
      </w:r>
      <w:r w:rsidR="00A76070" w:rsidRPr="00C303BD">
        <w:rPr>
          <w:snapToGrid w:val="0"/>
          <w:sz w:val="36"/>
          <w:szCs w:val="36"/>
          <w:lang w:val="ru-RU"/>
        </w:rPr>
        <w:t>, дамы и господа</w:t>
      </w:r>
      <w:r w:rsidRPr="00C303BD">
        <w:rPr>
          <w:snapToGrid w:val="0"/>
          <w:sz w:val="36"/>
          <w:szCs w:val="36"/>
          <w:lang w:val="ru-RU"/>
        </w:rPr>
        <w:t>!</w:t>
      </w:r>
    </w:p>
    <w:p w:rsidR="005F7A35" w:rsidRPr="00C303BD" w:rsidRDefault="005F7A35" w:rsidP="00617B7B">
      <w:pPr>
        <w:tabs>
          <w:tab w:val="left" w:pos="9616"/>
        </w:tabs>
        <w:ind w:right="-23"/>
        <w:rPr>
          <w:bCs/>
          <w:iCs/>
          <w:sz w:val="36"/>
          <w:szCs w:val="36"/>
          <w:lang w:val="ru-RU"/>
        </w:rPr>
      </w:pPr>
    </w:p>
    <w:p w:rsidR="00A76070" w:rsidRPr="00C303BD" w:rsidRDefault="00A76070" w:rsidP="00617B7B">
      <w:pPr>
        <w:tabs>
          <w:tab w:val="left" w:pos="9616"/>
        </w:tabs>
        <w:ind w:right="-23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       Уважаемый председатель, разрешите от имени таджикской делегации выразит благодарность организаторам за хорошый приём и выбор места проведения </w:t>
      </w:r>
      <w:r w:rsidRPr="00C303BD">
        <w:rPr>
          <w:bCs/>
          <w:iCs/>
          <w:sz w:val="36"/>
          <w:szCs w:val="36"/>
        </w:rPr>
        <w:t>XXI</w:t>
      </w:r>
      <w:r w:rsidRPr="00C303BD">
        <w:rPr>
          <w:bCs/>
          <w:iCs/>
          <w:sz w:val="36"/>
          <w:szCs w:val="36"/>
          <w:lang w:val="ru-RU"/>
        </w:rPr>
        <w:t>-ой сессии Межправсовета.</w:t>
      </w:r>
    </w:p>
    <w:p w:rsidR="00A76070" w:rsidRPr="00C303BD" w:rsidRDefault="00A76070" w:rsidP="00617B7B">
      <w:pPr>
        <w:tabs>
          <w:tab w:val="left" w:pos="9616"/>
        </w:tabs>
        <w:ind w:right="-23"/>
        <w:rPr>
          <w:bCs/>
          <w:iCs/>
          <w:sz w:val="36"/>
          <w:szCs w:val="36"/>
          <w:lang w:val="ru-RU"/>
        </w:rPr>
      </w:pPr>
    </w:p>
    <w:p w:rsidR="00F15823" w:rsidRPr="00C303BD" w:rsidRDefault="007836B4" w:rsidP="00617B7B">
      <w:pPr>
        <w:tabs>
          <w:tab w:val="left" w:pos="567"/>
        </w:tabs>
        <w:ind w:right="-23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ab/>
      </w:r>
      <w:r w:rsidR="008F5C96" w:rsidRPr="00C303BD">
        <w:rPr>
          <w:bCs/>
          <w:iCs/>
          <w:sz w:val="36"/>
          <w:szCs w:val="36"/>
          <w:lang w:val="ru-RU"/>
        </w:rPr>
        <w:t xml:space="preserve">Главное управление геологии при Правительстве Республики Таджикистан в </w:t>
      </w:r>
      <w:r w:rsidR="00316A80" w:rsidRPr="00C303BD">
        <w:rPr>
          <w:bCs/>
          <w:iCs/>
          <w:sz w:val="36"/>
          <w:szCs w:val="36"/>
          <w:lang w:val="ru-RU"/>
        </w:rPr>
        <w:t>период между 20</w:t>
      </w:r>
      <w:r w:rsidR="008F5C96" w:rsidRPr="00C303BD">
        <w:rPr>
          <w:bCs/>
          <w:iCs/>
          <w:sz w:val="36"/>
          <w:szCs w:val="36"/>
          <w:lang w:val="ru-RU"/>
        </w:rPr>
        <w:t xml:space="preserve">-ой и </w:t>
      </w:r>
      <w:r w:rsidR="00316A80" w:rsidRPr="00C303BD">
        <w:rPr>
          <w:bCs/>
          <w:iCs/>
          <w:sz w:val="36"/>
          <w:szCs w:val="36"/>
          <w:lang w:val="ru-RU"/>
        </w:rPr>
        <w:t>21</w:t>
      </w:r>
      <w:r w:rsidR="00F15823" w:rsidRPr="00C303BD">
        <w:rPr>
          <w:bCs/>
          <w:iCs/>
          <w:sz w:val="36"/>
          <w:szCs w:val="36"/>
          <w:lang w:val="ru-RU"/>
        </w:rPr>
        <w:t>-</w:t>
      </w:r>
      <w:r w:rsidR="008F5C96" w:rsidRPr="00C303BD">
        <w:rPr>
          <w:bCs/>
          <w:iCs/>
          <w:sz w:val="36"/>
          <w:szCs w:val="36"/>
          <w:lang w:val="ru-RU"/>
        </w:rPr>
        <w:t>ой сессиях Межправительственного совета проводил</w:t>
      </w:r>
      <w:r w:rsidR="00F15823" w:rsidRPr="00C303BD">
        <w:rPr>
          <w:bCs/>
          <w:iCs/>
          <w:sz w:val="36"/>
          <w:szCs w:val="36"/>
          <w:lang w:val="ru-RU"/>
        </w:rPr>
        <w:t>о</w:t>
      </w:r>
      <w:r w:rsidR="008F5C96" w:rsidRPr="00C303BD">
        <w:rPr>
          <w:bCs/>
          <w:iCs/>
          <w:sz w:val="36"/>
          <w:szCs w:val="36"/>
          <w:lang w:val="ru-RU"/>
        </w:rPr>
        <w:t xml:space="preserve"> работ</w:t>
      </w:r>
      <w:r w:rsidR="00F15823" w:rsidRPr="00C303BD">
        <w:rPr>
          <w:bCs/>
          <w:iCs/>
          <w:sz w:val="36"/>
          <w:szCs w:val="36"/>
          <w:lang w:val="ru-RU"/>
        </w:rPr>
        <w:t>ы согласно своей функциональной ответственности</w:t>
      </w:r>
      <w:r w:rsidR="008F5C96" w:rsidRPr="00C303BD">
        <w:rPr>
          <w:bCs/>
          <w:iCs/>
          <w:sz w:val="36"/>
          <w:szCs w:val="36"/>
          <w:lang w:val="ru-RU"/>
        </w:rPr>
        <w:t xml:space="preserve"> </w:t>
      </w:r>
      <w:r w:rsidR="00F15823" w:rsidRPr="00C303BD">
        <w:rPr>
          <w:bCs/>
          <w:iCs/>
          <w:sz w:val="36"/>
          <w:szCs w:val="36"/>
          <w:lang w:val="ru-RU"/>
        </w:rPr>
        <w:t xml:space="preserve">и </w:t>
      </w:r>
      <w:r w:rsidR="008F5C96" w:rsidRPr="00C303BD">
        <w:rPr>
          <w:bCs/>
          <w:iCs/>
          <w:sz w:val="36"/>
          <w:szCs w:val="36"/>
          <w:lang w:val="ru-RU"/>
        </w:rPr>
        <w:t>в рамках проектов</w:t>
      </w:r>
      <w:r w:rsidR="00F15823" w:rsidRPr="00C303BD">
        <w:rPr>
          <w:bCs/>
          <w:iCs/>
          <w:sz w:val="36"/>
          <w:szCs w:val="36"/>
          <w:lang w:val="ru-RU"/>
        </w:rPr>
        <w:t xml:space="preserve"> Межправсовета</w:t>
      </w:r>
      <w:r w:rsidR="001A46CB" w:rsidRPr="00C303BD">
        <w:rPr>
          <w:bCs/>
          <w:iCs/>
          <w:sz w:val="36"/>
          <w:szCs w:val="36"/>
          <w:lang w:val="ru-RU"/>
        </w:rPr>
        <w:t>,</w:t>
      </w:r>
      <w:r w:rsidR="008F5C96" w:rsidRPr="00C303BD">
        <w:rPr>
          <w:bCs/>
          <w:iCs/>
          <w:sz w:val="36"/>
          <w:szCs w:val="36"/>
          <w:lang w:val="ru-RU"/>
        </w:rPr>
        <w:t xml:space="preserve"> в которых </w:t>
      </w:r>
      <w:r w:rsidR="00F15823" w:rsidRPr="00C303BD">
        <w:rPr>
          <w:bCs/>
          <w:iCs/>
          <w:sz w:val="36"/>
          <w:szCs w:val="36"/>
          <w:lang w:val="ru-RU"/>
        </w:rPr>
        <w:t xml:space="preserve">оно </w:t>
      </w:r>
      <w:r w:rsidR="008F5C96" w:rsidRPr="00C303BD">
        <w:rPr>
          <w:bCs/>
          <w:iCs/>
          <w:sz w:val="36"/>
          <w:szCs w:val="36"/>
          <w:lang w:val="ru-RU"/>
        </w:rPr>
        <w:t>принимает участие</w:t>
      </w:r>
      <w:r w:rsidR="00F15823" w:rsidRPr="00C303BD">
        <w:rPr>
          <w:bCs/>
          <w:iCs/>
          <w:sz w:val="36"/>
          <w:szCs w:val="36"/>
          <w:lang w:val="ru-RU"/>
        </w:rPr>
        <w:t>.</w:t>
      </w:r>
    </w:p>
    <w:p w:rsidR="00374C1C" w:rsidRPr="00C303BD" w:rsidRDefault="00374C1C" w:rsidP="00617B7B">
      <w:pPr>
        <w:tabs>
          <w:tab w:val="left" w:pos="567"/>
        </w:tabs>
        <w:ind w:right="-23"/>
        <w:rPr>
          <w:bCs/>
          <w:iCs/>
          <w:sz w:val="36"/>
          <w:szCs w:val="36"/>
          <w:lang w:val="ru-RU"/>
        </w:rPr>
      </w:pPr>
    </w:p>
    <w:p w:rsidR="00F15823" w:rsidRPr="00C303BD" w:rsidRDefault="008F5C96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Геологическая служба Республики Таджикистан осуществляет свою деятельность </w:t>
      </w:r>
      <w:r w:rsidR="00F15823" w:rsidRPr="00C303BD">
        <w:rPr>
          <w:bCs/>
          <w:iCs/>
          <w:sz w:val="36"/>
          <w:szCs w:val="36"/>
          <w:lang w:val="ru-RU"/>
        </w:rPr>
        <w:t>по «</w:t>
      </w:r>
      <w:r w:rsidRPr="00C303BD">
        <w:rPr>
          <w:bCs/>
          <w:iCs/>
          <w:sz w:val="36"/>
          <w:szCs w:val="36"/>
          <w:lang w:val="ru-RU"/>
        </w:rPr>
        <w:t>Государственной программ</w:t>
      </w:r>
      <w:r w:rsidR="00F15823" w:rsidRPr="00C303BD">
        <w:rPr>
          <w:bCs/>
          <w:iCs/>
          <w:sz w:val="36"/>
          <w:szCs w:val="36"/>
          <w:lang w:val="ru-RU"/>
        </w:rPr>
        <w:t>е</w:t>
      </w:r>
      <w:r w:rsidRPr="00C303BD">
        <w:rPr>
          <w:bCs/>
          <w:iCs/>
          <w:sz w:val="36"/>
          <w:szCs w:val="36"/>
          <w:lang w:val="ru-RU"/>
        </w:rPr>
        <w:t xml:space="preserve"> развития геологической отрасли Республики Таджикистан на 2012-2020 годы</w:t>
      </w:r>
      <w:r w:rsidR="00F15823" w:rsidRPr="00C303BD">
        <w:rPr>
          <w:bCs/>
          <w:iCs/>
          <w:sz w:val="36"/>
          <w:szCs w:val="36"/>
          <w:lang w:val="ru-RU"/>
        </w:rPr>
        <w:t>»</w:t>
      </w:r>
      <w:r w:rsidR="008556D8" w:rsidRPr="00C303BD">
        <w:rPr>
          <w:bCs/>
          <w:iCs/>
          <w:sz w:val="36"/>
          <w:szCs w:val="36"/>
          <w:lang w:val="ru-RU"/>
        </w:rPr>
        <w:t xml:space="preserve"> </w:t>
      </w:r>
      <w:r w:rsidR="007F5AB1" w:rsidRPr="00C303BD">
        <w:rPr>
          <w:bCs/>
          <w:iCs/>
          <w:sz w:val="36"/>
          <w:szCs w:val="36"/>
          <w:lang w:val="ru-RU"/>
        </w:rPr>
        <w:t>и «Государственной программ</w:t>
      </w:r>
      <w:r w:rsidR="00F15823" w:rsidRPr="00C303BD">
        <w:rPr>
          <w:bCs/>
          <w:iCs/>
          <w:sz w:val="36"/>
          <w:szCs w:val="36"/>
          <w:lang w:val="ru-RU"/>
        </w:rPr>
        <w:t>е</w:t>
      </w:r>
      <w:r w:rsidR="007F5AB1" w:rsidRPr="00C303BD">
        <w:rPr>
          <w:bCs/>
          <w:iCs/>
          <w:sz w:val="36"/>
          <w:szCs w:val="36"/>
          <w:lang w:val="ru-RU"/>
        </w:rPr>
        <w:t xml:space="preserve"> изучения и определения запасов редк</w:t>
      </w:r>
      <w:r w:rsidR="00F15823" w:rsidRPr="00C303BD">
        <w:rPr>
          <w:bCs/>
          <w:iCs/>
          <w:sz w:val="36"/>
          <w:szCs w:val="36"/>
          <w:lang w:val="ru-RU"/>
        </w:rPr>
        <w:t xml:space="preserve">оземельных элементов в периоде </w:t>
      </w:r>
      <w:r w:rsidR="007F5AB1" w:rsidRPr="00C303BD">
        <w:rPr>
          <w:bCs/>
          <w:iCs/>
          <w:sz w:val="36"/>
          <w:szCs w:val="36"/>
          <w:lang w:val="ru-RU"/>
        </w:rPr>
        <w:t>до 2025 года</w:t>
      </w:r>
      <w:r w:rsidR="00F15823" w:rsidRPr="00C303BD">
        <w:rPr>
          <w:bCs/>
          <w:iCs/>
          <w:sz w:val="36"/>
          <w:szCs w:val="36"/>
          <w:lang w:val="ru-RU"/>
        </w:rPr>
        <w:t>»</w:t>
      </w:r>
      <w:r w:rsidR="008556D8" w:rsidRPr="00C303BD">
        <w:rPr>
          <w:bCs/>
          <w:iCs/>
          <w:sz w:val="36"/>
          <w:szCs w:val="36"/>
          <w:lang w:val="ru-RU"/>
        </w:rPr>
        <w:t>,</w:t>
      </w:r>
      <w:r w:rsidR="007F5AB1" w:rsidRPr="00C303BD">
        <w:rPr>
          <w:bCs/>
          <w:iCs/>
          <w:sz w:val="36"/>
          <w:szCs w:val="36"/>
          <w:lang w:val="ru-RU"/>
        </w:rPr>
        <w:t xml:space="preserve"> </w:t>
      </w:r>
      <w:r w:rsidRPr="00C303BD">
        <w:rPr>
          <w:bCs/>
          <w:iCs/>
          <w:sz w:val="36"/>
          <w:szCs w:val="36"/>
          <w:lang w:val="ru-RU"/>
        </w:rPr>
        <w:t>утвержденн</w:t>
      </w:r>
      <w:r w:rsidR="007F5AB1" w:rsidRPr="00C303BD">
        <w:rPr>
          <w:bCs/>
          <w:iCs/>
          <w:sz w:val="36"/>
          <w:szCs w:val="36"/>
          <w:lang w:val="ru-RU"/>
        </w:rPr>
        <w:t>ы</w:t>
      </w:r>
      <w:r w:rsidR="00F15823" w:rsidRPr="00C303BD">
        <w:rPr>
          <w:bCs/>
          <w:iCs/>
          <w:sz w:val="36"/>
          <w:szCs w:val="36"/>
          <w:lang w:val="ru-RU"/>
        </w:rPr>
        <w:t>е</w:t>
      </w:r>
      <w:r w:rsidRPr="00C303BD">
        <w:rPr>
          <w:bCs/>
          <w:iCs/>
          <w:sz w:val="36"/>
          <w:szCs w:val="36"/>
          <w:lang w:val="ru-RU"/>
        </w:rPr>
        <w:t xml:space="preserve"> Правительством Республики Таджикистан</w:t>
      </w:r>
      <w:r w:rsidR="008556D8" w:rsidRPr="00C303BD">
        <w:rPr>
          <w:bCs/>
          <w:iCs/>
          <w:sz w:val="36"/>
          <w:szCs w:val="36"/>
          <w:lang w:val="ru-RU"/>
        </w:rPr>
        <w:t>.</w:t>
      </w:r>
    </w:p>
    <w:p w:rsidR="00374C1C" w:rsidRPr="00C303BD" w:rsidRDefault="00374C1C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F15823" w:rsidRPr="00C303BD" w:rsidRDefault="008F5C96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В </w:t>
      </w:r>
      <w:r w:rsidR="007F5AB1" w:rsidRPr="00C303BD">
        <w:rPr>
          <w:bCs/>
          <w:iCs/>
          <w:sz w:val="36"/>
          <w:szCs w:val="36"/>
          <w:lang w:val="ru-RU"/>
        </w:rPr>
        <w:t xml:space="preserve">этих </w:t>
      </w:r>
      <w:r w:rsidRPr="00C303BD">
        <w:rPr>
          <w:bCs/>
          <w:iCs/>
          <w:sz w:val="36"/>
          <w:szCs w:val="36"/>
          <w:lang w:val="ru-RU"/>
        </w:rPr>
        <w:t>Программ</w:t>
      </w:r>
      <w:r w:rsidR="007F5AB1" w:rsidRPr="00C303BD">
        <w:rPr>
          <w:bCs/>
          <w:iCs/>
          <w:sz w:val="36"/>
          <w:szCs w:val="36"/>
          <w:lang w:val="ru-RU"/>
        </w:rPr>
        <w:t>ах</w:t>
      </w:r>
      <w:r w:rsidRPr="00C303BD">
        <w:rPr>
          <w:bCs/>
          <w:iCs/>
          <w:sz w:val="36"/>
          <w:szCs w:val="36"/>
          <w:lang w:val="ru-RU"/>
        </w:rPr>
        <w:t xml:space="preserve"> рассмотрены вопросы поиска, разведки и подготовки к промышленному освоению тех видов полезных ископаемых, которые на сегодня обеспечивают развитие приоритетных направлений горнорудной отрасли республики</w:t>
      </w:r>
      <w:r w:rsidR="00F15823" w:rsidRPr="00C303BD">
        <w:rPr>
          <w:bCs/>
          <w:iCs/>
          <w:sz w:val="36"/>
          <w:szCs w:val="36"/>
          <w:lang w:val="ru-RU"/>
        </w:rPr>
        <w:t>.</w:t>
      </w:r>
    </w:p>
    <w:p w:rsidR="00374C1C" w:rsidRPr="00C303BD" w:rsidRDefault="00374C1C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F15823" w:rsidRPr="00C303BD" w:rsidRDefault="00F15823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Это </w:t>
      </w:r>
      <w:r w:rsidR="008F5C96" w:rsidRPr="00C303BD">
        <w:rPr>
          <w:bCs/>
          <w:iCs/>
          <w:sz w:val="36"/>
          <w:szCs w:val="36"/>
          <w:lang w:val="ru-RU"/>
        </w:rPr>
        <w:t>месторождения цветных, черных</w:t>
      </w:r>
      <w:r w:rsidR="007F5AB1" w:rsidRPr="00C303BD">
        <w:rPr>
          <w:bCs/>
          <w:iCs/>
          <w:sz w:val="36"/>
          <w:szCs w:val="36"/>
          <w:lang w:val="ru-RU"/>
        </w:rPr>
        <w:t>, редких</w:t>
      </w:r>
      <w:r w:rsidR="008556D8" w:rsidRPr="00C303BD">
        <w:rPr>
          <w:bCs/>
          <w:iCs/>
          <w:sz w:val="36"/>
          <w:szCs w:val="36"/>
          <w:lang w:val="ru-RU"/>
        </w:rPr>
        <w:t xml:space="preserve"> и</w:t>
      </w:r>
      <w:r w:rsidR="007F5AB1" w:rsidRPr="00C303BD">
        <w:rPr>
          <w:bCs/>
          <w:iCs/>
          <w:sz w:val="36"/>
          <w:szCs w:val="36"/>
          <w:lang w:val="ru-RU"/>
        </w:rPr>
        <w:t xml:space="preserve"> </w:t>
      </w:r>
      <w:r w:rsidR="008F5C96" w:rsidRPr="00C303BD">
        <w:rPr>
          <w:bCs/>
          <w:iCs/>
          <w:sz w:val="36"/>
          <w:szCs w:val="36"/>
          <w:lang w:val="ru-RU"/>
        </w:rPr>
        <w:t>драгоценных металлов, радиоактивного сырья, драгоценных и облицовочных камней, агропромышленного сырья, строительных материалов, подземных вод и др.</w:t>
      </w:r>
    </w:p>
    <w:p w:rsidR="00617B7B" w:rsidRPr="00C303BD" w:rsidRDefault="00617B7B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F15823" w:rsidRPr="00C303BD" w:rsidRDefault="007F5AB1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Кроме этого, с целью своевременного, результативного и качественного выполнения поставленных задач, рассмотрены источники финансирования, кадровые вопросы и техническое оснащение отрасли.</w:t>
      </w:r>
    </w:p>
    <w:p w:rsidR="00374C1C" w:rsidRPr="00C303BD" w:rsidRDefault="00374C1C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13698C" w:rsidRPr="00C303BD" w:rsidRDefault="00F15823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Необходимо </w:t>
      </w:r>
      <w:r w:rsidR="0013698C" w:rsidRPr="00C303BD">
        <w:rPr>
          <w:bCs/>
          <w:iCs/>
          <w:sz w:val="36"/>
          <w:szCs w:val="36"/>
          <w:lang w:val="ru-RU"/>
        </w:rPr>
        <w:t xml:space="preserve">отметить, что </w:t>
      </w:r>
      <w:r w:rsidR="009E4AF4" w:rsidRPr="00C303BD">
        <w:rPr>
          <w:bCs/>
          <w:iCs/>
          <w:sz w:val="36"/>
          <w:szCs w:val="36"/>
          <w:lang w:val="ru-RU"/>
        </w:rPr>
        <w:t>все проекты, в которых принимает участие Республика Таджикистан в рамках Межправительственного совета, включены в Государственн</w:t>
      </w:r>
      <w:r w:rsidR="00552C57" w:rsidRPr="00C303BD">
        <w:rPr>
          <w:bCs/>
          <w:iCs/>
          <w:sz w:val="36"/>
          <w:szCs w:val="36"/>
          <w:lang w:val="ru-RU"/>
        </w:rPr>
        <w:t>ую</w:t>
      </w:r>
      <w:r w:rsidR="009E4AF4" w:rsidRPr="00C303BD">
        <w:rPr>
          <w:bCs/>
          <w:iCs/>
          <w:sz w:val="36"/>
          <w:szCs w:val="36"/>
          <w:lang w:val="ru-RU"/>
        </w:rPr>
        <w:t xml:space="preserve"> программ</w:t>
      </w:r>
      <w:r w:rsidR="00552C57" w:rsidRPr="00C303BD">
        <w:rPr>
          <w:bCs/>
          <w:iCs/>
          <w:sz w:val="36"/>
          <w:szCs w:val="36"/>
          <w:lang w:val="ru-RU"/>
        </w:rPr>
        <w:t>у</w:t>
      </w:r>
      <w:r w:rsidR="009E4AF4" w:rsidRPr="00C303BD">
        <w:rPr>
          <w:bCs/>
          <w:iCs/>
          <w:sz w:val="36"/>
          <w:szCs w:val="36"/>
          <w:lang w:val="ru-RU"/>
        </w:rPr>
        <w:t xml:space="preserve"> развития геологической отрасли Республики Таджикистан.</w:t>
      </w:r>
    </w:p>
    <w:p w:rsidR="00374C1C" w:rsidRPr="00C303BD" w:rsidRDefault="00374C1C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1A46CB" w:rsidRPr="00C303BD" w:rsidRDefault="008556D8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Геологическая служба Таджикистана </w:t>
      </w:r>
      <w:r w:rsidR="0013698C" w:rsidRPr="00C303BD">
        <w:rPr>
          <w:bCs/>
          <w:iCs/>
          <w:sz w:val="36"/>
          <w:szCs w:val="36"/>
          <w:lang w:val="ru-RU"/>
        </w:rPr>
        <w:t>планирует</w:t>
      </w:r>
      <w:r w:rsidRPr="00C303BD">
        <w:rPr>
          <w:bCs/>
          <w:iCs/>
          <w:sz w:val="36"/>
          <w:szCs w:val="36"/>
          <w:lang w:val="ru-RU"/>
        </w:rPr>
        <w:t xml:space="preserve"> завершить оцифровку геологическ</w:t>
      </w:r>
      <w:r w:rsidR="00F15823" w:rsidRPr="00C303BD">
        <w:rPr>
          <w:bCs/>
          <w:iCs/>
          <w:sz w:val="36"/>
          <w:szCs w:val="36"/>
          <w:lang w:val="ru-RU"/>
        </w:rPr>
        <w:t>ой</w:t>
      </w:r>
      <w:r w:rsidRPr="00C303BD">
        <w:rPr>
          <w:bCs/>
          <w:iCs/>
          <w:sz w:val="36"/>
          <w:szCs w:val="36"/>
          <w:lang w:val="ru-RU"/>
        </w:rPr>
        <w:t xml:space="preserve"> карт</w:t>
      </w:r>
      <w:r w:rsidR="00F15823" w:rsidRPr="00C303BD">
        <w:rPr>
          <w:bCs/>
          <w:iCs/>
          <w:sz w:val="36"/>
          <w:szCs w:val="36"/>
          <w:lang w:val="ru-RU"/>
        </w:rPr>
        <w:t>ы</w:t>
      </w:r>
      <w:r w:rsidRPr="00C303BD">
        <w:rPr>
          <w:bCs/>
          <w:iCs/>
          <w:sz w:val="36"/>
          <w:szCs w:val="36"/>
          <w:lang w:val="ru-RU"/>
        </w:rPr>
        <w:t xml:space="preserve"> масштаба 1:200</w:t>
      </w:r>
      <w:r w:rsidR="00FF5A1E" w:rsidRPr="00C303BD">
        <w:rPr>
          <w:bCs/>
          <w:iCs/>
          <w:sz w:val="36"/>
          <w:szCs w:val="36"/>
          <w:lang w:val="ru-RU"/>
        </w:rPr>
        <w:t xml:space="preserve"> </w:t>
      </w:r>
      <w:r w:rsidRPr="00C303BD">
        <w:rPr>
          <w:bCs/>
          <w:iCs/>
          <w:sz w:val="36"/>
          <w:szCs w:val="36"/>
          <w:lang w:val="ru-RU"/>
        </w:rPr>
        <w:t>000</w:t>
      </w:r>
      <w:r w:rsidR="005452FF" w:rsidRPr="00C303BD">
        <w:rPr>
          <w:bCs/>
          <w:iCs/>
          <w:sz w:val="36"/>
          <w:szCs w:val="36"/>
          <w:lang w:val="ru-RU"/>
        </w:rPr>
        <w:t xml:space="preserve">, </w:t>
      </w:r>
      <w:r w:rsidRPr="00C303BD">
        <w:rPr>
          <w:bCs/>
          <w:iCs/>
          <w:sz w:val="36"/>
          <w:szCs w:val="36"/>
          <w:lang w:val="ru-RU"/>
        </w:rPr>
        <w:t>с целью интеграции в международный проект “OneGeology”.</w:t>
      </w:r>
      <w:r w:rsidR="00617B7B" w:rsidRPr="00C303BD">
        <w:rPr>
          <w:bCs/>
          <w:iCs/>
          <w:sz w:val="36"/>
          <w:szCs w:val="36"/>
          <w:lang w:val="ru-RU"/>
        </w:rPr>
        <w:t xml:space="preserve"> </w:t>
      </w:r>
      <w:r w:rsidR="00D17C64" w:rsidRPr="00C303BD">
        <w:rPr>
          <w:bCs/>
          <w:iCs/>
          <w:sz w:val="36"/>
          <w:szCs w:val="36"/>
          <w:lang w:val="ru-RU"/>
        </w:rPr>
        <w:t>Пользуясь возможностью, хочу выразит</w:t>
      </w:r>
      <w:r w:rsidR="00F15823" w:rsidRPr="00C303BD">
        <w:rPr>
          <w:bCs/>
          <w:iCs/>
          <w:sz w:val="36"/>
          <w:szCs w:val="36"/>
          <w:lang w:val="ru-RU"/>
        </w:rPr>
        <w:t>ь</w:t>
      </w:r>
      <w:r w:rsidR="00D17C64" w:rsidRPr="00C303BD">
        <w:rPr>
          <w:bCs/>
          <w:iCs/>
          <w:sz w:val="36"/>
          <w:szCs w:val="36"/>
          <w:lang w:val="ru-RU"/>
        </w:rPr>
        <w:t xml:space="preserve"> благодарность руководству и сотрудникам </w:t>
      </w:r>
      <w:r w:rsidR="00FF5A1E" w:rsidRPr="00C303BD">
        <w:rPr>
          <w:bCs/>
          <w:iCs/>
          <w:sz w:val="36"/>
          <w:szCs w:val="36"/>
          <w:lang w:val="ru-RU"/>
        </w:rPr>
        <w:t>Всероссийского научно-исследовательского геологического инсти</w:t>
      </w:r>
      <w:r w:rsidR="00C303BD" w:rsidRPr="00C303BD">
        <w:rPr>
          <w:bCs/>
          <w:iCs/>
          <w:sz w:val="36"/>
          <w:szCs w:val="36"/>
          <w:lang w:val="ru-RU"/>
        </w:rPr>
        <w:t>тута имени Карпинского</w:t>
      </w:r>
      <w:r w:rsidR="00D17C64" w:rsidRPr="00C303BD">
        <w:rPr>
          <w:bCs/>
          <w:iCs/>
          <w:sz w:val="36"/>
          <w:szCs w:val="36"/>
          <w:lang w:val="ru-RU"/>
        </w:rPr>
        <w:t xml:space="preserve"> за оказанную методическую и практическую помощь</w:t>
      </w:r>
      <w:r w:rsidR="00685888" w:rsidRPr="00C303BD">
        <w:rPr>
          <w:bCs/>
          <w:iCs/>
          <w:sz w:val="36"/>
          <w:szCs w:val="36"/>
          <w:lang w:val="ru-RU"/>
        </w:rPr>
        <w:t xml:space="preserve"> в этом направление</w:t>
      </w:r>
      <w:r w:rsidR="00D17C64" w:rsidRPr="00C303BD">
        <w:rPr>
          <w:bCs/>
          <w:iCs/>
          <w:sz w:val="36"/>
          <w:szCs w:val="36"/>
          <w:lang w:val="ru-RU"/>
        </w:rPr>
        <w:t xml:space="preserve">.  </w:t>
      </w:r>
    </w:p>
    <w:p w:rsidR="00FF5A1E" w:rsidRPr="00C303BD" w:rsidRDefault="00FF5A1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F15823" w:rsidRPr="00C303BD" w:rsidRDefault="0031511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В Республике Таджикистан созданы все предпосылки для рационального использования природных ресурсов </w:t>
      </w:r>
      <w:r w:rsidR="00F15823" w:rsidRPr="00C303BD">
        <w:rPr>
          <w:bCs/>
          <w:iCs/>
          <w:sz w:val="36"/>
          <w:szCs w:val="36"/>
          <w:lang w:val="ru-RU"/>
        </w:rPr>
        <w:t>и</w:t>
      </w:r>
      <w:r w:rsidRPr="00C303BD">
        <w:rPr>
          <w:bCs/>
          <w:iCs/>
          <w:sz w:val="36"/>
          <w:szCs w:val="36"/>
          <w:lang w:val="ru-RU"/>
        </w:rPr>
        <w:t xml:space="preserve"> последующим переходом к выпуску высокотехнологичных товаров </w:t>
      </w:r>
      <w:r w:rsidR="00F15823" w:rsidRPr="00C303BD">
        <w:rPr>
          <w:bCs/>
          <w:iCs/>
          <w:sz w:val="36"/>
          <w:szCs w:val="36"/>
          <w:lang w:val="ru-RU"/>
        </w:rPr>
        <w:t xml:space="preserve">для использования </w:t>
      </w:r>
      <w:r w:rsidRPr="00C303BD">
        <w:rPr>
          <w:bCs/>
          <w:iCs/>
          <w:sz w:val="36"/>
          <w:szCs w:val="36"/>
          <w:lang w:val="ru-RU"/>
        </w:rPr>
        <w:t>на внутренн</w:t>
      </w:r>
      <w:r w:rsidR="00F15823" w:rsidRPr="00C303BD">
        <w:rPr>
          <w:bCs/>
          <w:iCs/>
          <w:sz w:val="36"/>
          <w:szCs w:val="36"/>
          <w:lang w:val="ru-RU"/>
        </w:rPr>
        <w:t>ем</w:t>
      </w:r>
      <w:r w:rsidRPr="00C303BD">
        <w:rPr>
          <w:bCs/>
          <w:iCs/>
          <w:sz w:val="36"/>
          <w:szCs w:val="36"/>
          <w:lang w:val="ru-RU"/>
        </w:rPr>
        <w:t xml:space="preserve"> и международн</w:t>
      </w:r>
      <w:r w:rsidR="00F15823" w:rsidRPr="00C303BD">
        <w:rPr>
          <w:bCs/>
          <w:iCs/>
          <w:sz w:val="36"/>
          <w:szCs w:val="36"/>
          <w:lang w:val="ru-RU"/>
        </w:rPr>
        <w:t>ом</w:t>
      </w:r>
      <w:r w:rsidRPr="00C303BD">
        <w:rPr>
          <w:bCs/>
          <w:iCs/>
          <w:sz w:val="36"/>
          <w:szCs w:val="36"/>
          <w:lang w:val="ru-RU"/>
        </w:rPr>
        <w:t xml:space="preserve"> рынк</w:t>
      </w:r>
      <w:r w:rsidR="00F15823" w:rsidRPr="00C303BD">
        <w:rPr>
          <w:bCs/>
          <w:iCs/>
          <w:sz w:val="36"/>
          <w:szCs w:val="36"/>
          <w:lang w:val="ru-RU"/>
        </w:rPr>
        <w:t>ах</w:t>
      </w:r>
      <w:r w:rsidRPr="00C303BD">
        <w:rPr>
          <w:bCs/>
          <w:iCs/>
          <w:sz w:val="36"/>
          <w:szCs w:val="36"/>
          <w:lang w:val="ru-RU"/>
        </w:rPr>
        <w:t>.</w:t>
      </w:r>
    </w:p>
    <w:p w:rsidR="00617B7B" w:rsidRPr="00C303BD" w:rsidRDefault="00617B7B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315115" w:rsidRPr="00C303BD" w:rsidRDefault="0031511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Анализ </w:t>
      </w:r>
      <w:r w:rsidR="00F15823" w:rsidRPr="00C303BD">
        <w:rPr>
          <w:bCs/>
          <w:iCs/>
          <w:sz w:val="36"/>
          <w:szCs w:val="36"/>
          <w:lang w:val="ru-RU"/>
        </w:rPr>
        <w:t xml:space="preserve">имеющихся </w:t>
      </w:r>
      <w:r w:rsidRPr="00C303BD">
        <w:rPr>
          <w:bCs/>
          <w:iCs/>
          <w:sz w:val="36"/>
          <w:szCs w:val="36"/>
          <w:lang w:val="ru-RU"/>
        </w:rPr>
        <w:t>результатов поисковых и геологоразведочных работ свидетельству</w:t>
      </w:r>
      <w:r w:rsidR="00F15823" w:rsidRPr="00C303BD">
        <w:rPr>
          <w:bCs/>
          <w:iCs/>
          <w:sz w:val="36"/>
          <w:szCs w:val="36"/>
          <w:lang w:val="ru-RU"/>
        </w:rPr>
        <w:t>е</w:t>
      </w:r>
      <w:r w:rsidRPr="00C303BD">
        <w:rPr>
          <w:bCs/>
          <w:iCs/>
          <w:sz w:val="36"/>
          <w:szCs w:val="36"/>
          <w:lang w:val="ru-RU"/>
        </w:rPr>
        <w:t xml:space="preserve">т о том, что фонд открываемых месторождений </w:t>
      </w:r>
      <w:r w:rsidR="00F15823" w:rsidRPr="00C303BD">
        <w:rPr>
          <w:bCs/>
          <w:iCs/>
          <w:sz w:val="36"/>
          <w:szCs w:val="36"/>
          <w:lang w:val="ru-RU"/>
        </w:rPr>
        <w:t xml:space="preserve">на территории республики </w:t>
      </w:r>
      <w:r w:rsidRPr="00C303BD">
        <w:rPr>
          <w:bCs/>
          <w:iCs/>
          <w:sz w:val="36"/>
          <w:szCs w:val="36"/>
          <w:lang w:val="ru-RU"/>
        </w:rPr>
        <w:t xml:space="preserve">далеко еще не исчерпан. В недрах находятся и могут быть еще </w:t>
      </w:r>
      <w:r w:rsidRPr="00C303BD">
        <w:rPr>
          <w:bCs/>
          <w:iCs/>
          <w:sz w:val="36"/>
          <w:szCs w:val="36"/>
          <w:lang w:val="ru-RU"/>
        </w:rPr>
        <w:lastRenderedPageBreak/>
        <w:t xml:space="preserve">открыты новые месторождения различных видов полезных ископаемых. </w:t>
      </w:r>
    </w:p>
    <w:p w:rsidR="00FF5A1E" w:rsidRPr="00C303BD" w:rsidRDefault="00FF5A1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8F5C96" w:rsidRPr="00C303BD" w:rsidRDefault="008B250E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С этой целью, </w:t>
      </w:r>
      <w:r w:rsidR="008F5C96" w:rsidRPr="00C303BD">
        <w:rPr>
          <w:bCs/>
          <w:iCs/>
          <w:sz w:val="36"/>
          <w:szCs w:val="36"/>
          <w:lang w:val="ru-RU"/>
        </w:rPr>
        <w:t xml:space="preserve">Главное управление геологии проводить совместные работы </w:t>
      </w:r>
      <w:r w:rsidRPr="00C303BD">
        <w:rPr>
          <w:bCs/>
          <w:iCs/>
          <w:sz w:val="36"/>
          <w:szCs w:val="36"/>
          <w:lang w:val="ru-RU"/>
        </w:rPr>
        <w:t xml:space="preserve">с геологическими службами других государств, </w:t>
      </w:r>
      <w:r w:rsidR="008F5C96" w:rsidRPr="00C303BD">
        <w:rPr>
          <w:bCs/>
          <w:iCs/>
          <w:sz w:val="36"/>
          <w:szCs w:val="36"/>
          <w:lang w:val="ru-RU"/>
        </w:rPr>
        <w:t>по проектам призванные для обучения и подготовки работников отрасли современными навыками работ в геолог</w:t>
      </w:r>
      <w:r w:rsidRPr="00C303BD">
        <w:rPr>
          <w:bCs/>
          <w:iCs/>
          <w:sz w:val="36"/>
          <w:szCs w:val="36"/>
          <w:lang w:val="ru-RU"/>
        </w:rPr>
        <w:t>ии.</w:t>
      </w:r>
    </w:p>
    <w:p w:rsidR="00FF5A1E" w:rsidRPr="00C303BD" w:rsidRDefault="00FF5A1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315115" w:rsidRPr="00C303BD" w:rsidRDefault="0031511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В рамк</w:t>
      </w:r>
      <w:r w:rsidR="00F15823" w:rsidRPr="00C303BD">
        <w:rPr>
          <w:bCs/>
          <w:iCs/>
          <w:sz w:val="36"/>
          <w:szCs w:val="36"/>
          <w:lang w:val="ru-RU"/>
        </w:rPr>
        <w:t>ах</w:t>
      </w:r>
      <w:r w:rsidRPr="00C303BD">
        <w:rPr>
          <w:bCs/>
          <w:iCs/>
          <w:sz w:val="36"/>
          <w:szCs w:val="36"/>
          <w:lang w:val="ru-RU"/>
        </w:rPr>
        <w:t xml:space="preserve"> </w:t>
      </w:r>
      <w:r w:rsidR="00D17C64" w:rsidRPr="00C303BD">
        <w:rPr>
          <w:bCs/>
          <w:iCs/>
          <w:sz w:val="36"/>
          <w:szCs w:val="36"/>
          <w:lang w:val="ru-RU"/>
        </w:rPr>
        <w:t xml:space="preserve">соглашения с Геологической службой Германии </w:t>
      </w:r>
      <w:r w:rsidR="00F15823" w:rsidRPr="00C303BD">
        <w:rPr>
          <w:bCs/>
          <w:iCs/>
          <w:sz w:val="36"/>
          <w:szCs w:val="36"/>
          <w:lang w:val="ru-RU"/>
        </w:rPr>
        <w:t>проводятся</w:t>
      </w:r>
      <w:r w:rsidRPr="00C303BD">
        <w:rPr>
          <w:bCs/>
          <w:iCs/>
          <w:sz w:val="36"/>
          <w:szCs w:val="36"/>
          <w:lang w:val="ru-RU"/>
        </w:rPr>
        <w:t xml:space="preserve"> обучения работников Главного управления </w:t>
      </w:r>
      <w:r w:rsidR="00F15823" w:rsidRPr="00C303BD">
        <w:rPr>
          <w:bCs/>
          <w:iCs/>
          <w:sz w:val="36"/>
          <w:szCs w:val="36"/>
          <w:lang w:val="ru-RU"/>
        </w:rPr>
        <w:t xml:space="preserve">методикой </w:t>
      </w:r>
      <w:r w:rsidRPr="00C303BD">
        <w:rPr>
          <w:bCs/>
          <w:iCs/>
          <w:sz w:val="36"/>
          <w:szCs w:val="36"/>
          <w:lang w:val="ru-RU"/>
        </w:rPr>
        <w:t xml:space="preserve">экономической оценки месторождений. Для молодых геологов </w:t>
      </w:r>
      <w:r w:rsidR="00F15823" w:rsidRPr="00C303BD">
        <w:rPr>
          <w:bCs/>
          <w:iCs/>
          <w:sz w:val="36"/>
          <w:szCs w:val="36"/>
          <w:lang w:val="ru-RU"/>
        </w:rPr>
        <w:t>открыты</w:t>
      </w:r>
      <w:r w:rsidRPr="00C303BD">
        <w:rPr>
          <w:bCs/>
          <w:iCs/>
          <w:sz w:val="36"/>
          <w:szCs w:val="36"/>
          <w:lang w:val="ru-RU"/>
        </w:rPr>
        <w:t xml:space="preserve"> курсы по проведению полевых работ с использованием новых технологий и программ. </w:t>
      </w:r>
    </w:p>
    <w:p w:rsidR="00FF5A1E" w:rsidRPr="00C303BD" w:rsidRDefault="00FF5A1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9910BE" w:rsidRPr="00C303BD" w:rsidRDefault="009910BE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По проекту с </w:t>
      </w:r>
      <w:r w:rsidR="008F5C96" w:rsidRPr="00C303BD">
        <w:rPr>
          <w:bCs/>
          <w:iCs/>
          <w:sz w:val="36"/>
          <w:szCs w:val="36"/>
          <w:lang w:val="ru-RU"/>
        </w:rPr>
        <w:t>Геологическ</w:t>
      </w:r>
      <w:r w:rsidRPr="00C303BD">
        <w:rPr>
          <w:bCs/>
          <w:iCs/>
          <w:sz w:val="36"/>
          <w:szCs w:val="36"/>
          <w:lang w:val="ru-RU"/>
        </w:rPr>
        <w:t>ой</w:t>
      </w:r>
      <w:r w:rsidR="008F5C96" w:rsidRPr="00C303BD">
        <w:rPr>
          <w:bCs/>
          <w:iCs/>
          <w:sz w:val="36"/>
          <w:szCs w:val="36"/>
          <w:lang w:val="ru-RU"/>
        </w:rPr>
        <w:t xml:space="preserve"> служб</w:t>
      </w:r>
      <w:r w:rsidRPr="00C303BD">
        <w:rPr>
          <w:bCs/>
          <w:iCs/>
          <w:sz w:val="36"/>
          <w:szCs w:val="36"/>
          <w:lang w:val="ru-RU"/>
        </w:rPr>
        <w:t>ой</w:t>
      </w:r>
      <w:r w:rsidR="008F5C96" w:rsidRPr="00C303BD">
        <w:rPr>
          <w:bCs/>
          <w:iCs/>
          <w:sz w:val="36"/>
          <w:szCs w:val="36"/>
          <w:lang w:val="ru-RU"/>
        </w:rPr>
        <w:t xml:space="preserve"> Финлянди</w:t>
      </w:r>
      <w:r w:rsidR="009E4AF4" w:rsidRPr="00C303BD">
        <w:rPr>
          <w:bCs/>
          <w:iCs/>
          <w:sz w:val="36"/>
          <w:szCs w:val="36"/>
          <w:lang w:val="ru-RU"/>
        </w:rPr>
        <w:t>я</w:t>
      </w:r>
      <w:r w:rsidRPr="00C303BD">
        <w:rPr>
          <w:bCs/>
          <w:iCs/>
          <w:sz w:val="36"/>
          <w:szCs w:val="36"/>
          <w:lang w:val="ru-RU"/>
        </w:rPr>
        <w:t xml:space="preserve"> закуплено геофизическое оборудование и проводятся работы по </w:t>
      </w:r>
      <w:r w:rsidR="008F5C96" w:rsidRPr="00C303BD">
        <w:rPr>
          <w:bCs/>
          <w:iCs/>
          <w:sz w:val="36"/>
          <w:szCs w:val="36"/>
          <w:lang w:val="ru-RU"/>
        </w:rPr>
        <w:t xml:space="preserve">проведению геофизических </w:t>
      </w:r>
      <w:r w:rsidR="009E4AF4" w:rsidRPr="00C303BD">
        <w:rPr>
          <w:bCs/>
          <w:iCs/>
          <w:sz w:val="36"/>
          <w:szCs w:val="36"/>
          <w:lang w:val="ru-RU"/>
        </w:rPr>
        <w:t>исследовани</w:t>
      </w:r>
      <w:r w:rsidRPr="00C303BD">
        <w:rPr>
          <w:bCs/>
          <w:iCs/>
          <w:sz w:val="36"/>
          <w:szCs w:val="36"/>
          <w:lang w:val="ru-RU"/>
        </w:rPr>
        <w:t>й</w:t>
      </w:r>
      <w:r w:rsidR="009E4AF4" w:rsidRPr="00C303BD">
        <w:rPr>
          <w:bCs/>
          <w:iCs/>
          <w:sz w:val="36"/>
          <w:szCs w:val="36"/>
          <w:lang w:val="ru-RU"/>
        </w:rPr>
        <w:t xml:space="preserve"> пр</w:t>
      </w:r>
      <w:r w:rsidR="008F5C96" w:rsidRPr="00C303BD">
        <w:rPr>
          <w:bCs/>
          <w:iCs/>
          <w:sz w:val="36"/>
          <w:szCs w:val="36"/>
          <w:lang w:val="ru-RU"/>
        </w:rPr>
        <w:t xml:space="preserve">и </w:t>
      </w:r>
      <w:r w:rsidR="00531744" w:rsidRPr="00C303BD">
        <w:rPr>
          <w:bCs/>
          <w:iCs/>
          <w:sz w:val="36"/>
          <w:szCs w:val="36"/>
          <w:lang w:val="ru-RU"/>
        </w:rPr>
        <w:t>оценк</w:t>
      </w:r>
      <w:r w:rsidR="009E4AF4" w:rsidRPr="00C303BD">
        <w:rPr>
          <w:bCs/>
          <w:iCs/>
          <w:sz w:val="36"/>
          <w:szCs w:val="36"/>
          <w:lang w:val="ru-RU"/>
        </w:rPr>
        <w:t xml:space="preserve">е </w:t>
      </w:r>
      <w:r w:rsidR="008F5C96" w:rsidRPr="00C303BD">
        <w:rPr>
          <w:bCs/>
          <w:iCs/>
          <w:sz w:val="36"/>
          <w:szCs w:val="36"/>
          <w:lang w:val="ru-RU"/>
        </w:rPr>
        <w:t>состояни</w:t>
      </w:r>
      <w:r w:rsidRPr="00C303BD">
        <w:rPr>
          <w:bCs/>
          <w:iCs/>
          <w:sz w:val="36"/>
          <w:szCs w:val="36"/>
          <w:lang w:val="ru-RU"/>
        </w:rPr>
        <w:t>я</w:t>
      </w:r>
      <w:r w:rsidR="008F5C96" w:rsidRPr="00C303BD">
        <w:rPr>
          <w:bCs/>
          <w:iCs/>
          <w:sz w:val="36"/>
          <w:szCs w:val="36"/>
          <w:lang w:val="ru-RU"/>
        </w:rPr>
        <w:t xml:space="preserve"> подземны</w:t>
      </w:r>
      <w:r w:rsidR="005F7A35" w:rsidRPr="00C303BD">
        <w:rPr>
          <w:bCs/>
          <w:iCs/>
          <w:sz w:val="36"/>
          <w:szCs w:val="36"/>
          <w:lang w:val="ru-RU"/>
        </w:rPr>
        <w:t xml:space="preserve">х вод </w:t>
      </w:r>
      <w:r w:rsidRPr="00C303BD">
        <w:rPr>
          <w:bCs/>
          <w:iCs/>
          <w:sz w:val="36"/>
          <w:szCs w:val="36"/>
          <w:lang w:val="ru-RU"/>
        </w:rPr>
        <w:t xml:space="preserve">и опасных геологических процессов </w:t>
      </w:r>
      <w:r w:rsidR="005F7A35" w:rsidRPr="00C303BD">
        <w:rPr>
          <w:bCs/>
          <w:iCs/>
          <w:sz w:val="36"/>
          <w:szCs w:val="36"/>
          <w:lang w:val="ru-RU"/>
        </w:rPr>
        <w:t>на территории республики.</w:t>
      </w:r>
      <w:r w:rsidR="007D49DB" w:rsidRPr="00C303BD">
        <w:rPr>
          <w:bCs/>
          <w:iCs/>
          <w:sz w:val="36"/>
          <w:szCs w:val="36"/>
          <w:lang w:val="ru-RU"/>
        </w:rPr>
        <w:t xml:space="preserve"> </w:t>
      </w:r>
    </w:p>
    <w:p w:rsidR="00FF5A1E" w:rsidRPr="00C303BD" w:rsidRDefault="00FF5A1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9910BE" w:rsidRPr="00C303BD" w:rsidRDefault="005F7A3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С </w:t>
      </w:r>
      <w:r w:rsidR="009910BE" w:rsidRPr="00C303BD">
        <w:rPr>
          <w:bCs/>
          <w:iCs/>
          <w:sz w:val="36"/>
          <w:szCs w:val="36"/>
          <w:lang w:val="ru-RU"/>
        </w:rPr>
        <w:t>Сианским центром Г</w:t>
      </w:r>
      <w:r w:rsidRPr="00C303BD">
        <w:rPr>
          <w:bCs/>
          <w:iCs/>
          <w:sz w:val="36"/>
          <w:szCs w:val="36"/>
          <w:lang w:val="ru-RU"/>
        </w:rPr>
        <w:t>еологической служб</w:t>
      </w:r>
      <w:r w:rsidR="009910BE" w:rsidRPr="00C303BD">
        <w:rPr>
          <w:bCs/>
          <w:iCs/>
          <w:sz w:val="36"/>
          <w:szCs w:val="36"/>
          <w:lang w:val="ru-RU"/>
        </w:rPr>
        <w:t>ы</w:t>
      </w:r>
      <w:r w:rsidRPr="00C303BD">
        <w:rPr>
          <w:bCs/>
          <w:iCs/>
          <w:sz w:val="36"/>
          <w:szCs w:val="36"/>
          <w:lang w:val="ru-RU"/>
        </w:rPr>
        <w:t xml:space="preserve"> Китая закончили проведения геохимических исследований </w:t>
      </w:r>
      <w:r w:rsidR="00316A80" w:rsidRPr="00C303BD">
        <w:rPr>
          <w:bCs/>
          <w:iCs/>
          <w:sz w:val="36"/>
          <w:szCs w:val="36"/>
          <w:lang w:val="ru-RU"/>
        </w:rPr>
        <w:t>на приграничные территории</w:t>
      </w:r>
      <w:r w:rsidRPr="00C303BD">
        <w:rPr>
          <w:bCs/>
          <w:iCs/>
          <w:sz w:val="36"/>
          <w:szCs w:val="36"/>
          <w:lang w:val="ru-RU"/>
        </w:rPr>
        <w:t xml:space="preserve"> в масштабе 1:1</w:t>
      </w:r>
      <w:r w:rsidR="007836B4" w:rsidRPr="00C303BD">
        <w:rPr>
          <w:bCs/>
          <w:iCs/>
          <w:sz w:val="36"/>
          <w:szCs w:val="36"/>
          <w:lang w:val="ru-RU"/>
        </w:rPr>
        <w:t xml:space="preserve"> </w:t>
      </w:r>
      <w:r w:rsidRPr="00C303BD">
        <w:rPr>
          <w:bCs/>
          <w:iCs/>
          <w:sz w:val="36"/>
          <w:szCs w:val="36"/>
          <w:lang w:val="ru-RU"/>
        </w:rPr>
        <w:t>000</w:t>
      </w:r>
      <w:r w:rsidR="00FF5A1E" w:rsidRPr="00C303BD">
        <w:rPr>
          <w:bCs/>
          <w:iCs/>
          <w:sz w:val="36"/>
          <w:szCs w:val="36"/>
          <w:lang w:val="ru-RU"/>
        </w:rPr>
        <w:t> </w:t>
      </w:r>
      <w:r w:rsidRPr="00C303BD">
        <w:rPr>
          <w:bCs/>
          <w:iCs/>
          <w:sz w:val="36"/>
          <w:szCs w:val="36"/>
          <w:lang w:val="ru-RU"/>
        </w:rPr>
        <w:t xml:space="preserve">000. В настоящее время </w:t>
      </w:r>
      <w:r w:rsidR="009910BE" w:rsidRPr="00C303BD">
        <w:rPr>
          <w:bCs/>
          <w:iCs/>
          <w:sz w:val="36"/>
          <w:szCs w:val="36"/>
          <w:lang w:val="ru-RU"/>
        </w:rPr>
        <w:t>составлен</w:t>
      </w:r>
      <w:r w:rsidRPr="00C303BD">
        <w:rPr>
          <w:bCs/>
          <w:iCs/>
          <w:sz w:val="36"/>
          <w:szCs w:val="36"/>
          <w:lang w:val="ru-RU"/>
        </w:rPr>
        <w:t xml:space="preserve"> отчет, и выполняются работы по сопоставлению данных советского периода и тех, которые получены при совместных работах</w:t>
      </w:r>
      <w:r w:rsidR="009E4AF4" w:rsidRPr="00C303BD">
        <w:rPr>
          <w:bCs/>
          <w:iCs/>
          <w:sz w:val="36"/>
          <w:szCs w:val="36"/>
          <w:lang w:val="ru-RU"/>
        </w:rPr>
        <w:t>.</w:t>
      </w:r>
    </w:p>
    <w:p w:rsidR="009910BE" w:rsidRPr="00C303BD" w:rsidRDefault="009910B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9910BE" w:rsidRPr="00C303BD" w:rsidRDefault="005F7A3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В рамках М</w:t>
      </w:r>
      <w:r w:rsidR="009E4AF4" w:rsidRPr="00C303BD">
        <w:rPr>
          <w:bCs/>
          <w:iCs/>
          <w:sz w:val="36"/>
          <w:szCs w:val="36"/>
          <w:lang w:val="ru-RU"/>
        </w:rPr>
        <w:t xml:space="preserve">ежправсовета </w:t>
      </w:r>
      <w:r w:rsidRPr="00C303BD">
        <w:rPr>
          <w:bCs/>
          <w:iCs/>
          <w:sz w:val="36"/>
          <w:szCs w:val="36"/>
          <w:lang w:val="ru-RU"/>
        </w:rPr>
        <w:t xml:space="preserve">Таджикистан курировал проект «О ходе работ по вопросам управления опасными экзогенными геологическими процессами на территории государств-участников СНГ». </w:t>
      </w:r>
      <w:r w:rsidR="009E4AF4" w:rsidRPr="00C303BD">
        <w:rPr>
          <w:bCs/>
          <w:iCs/>
          <w:sz w:val="36"/>
          <w:szCs w:val="36"/>
          <w:lang w:val="ru-RU"/>
        </w:rPr>
        <w:t xml:space="preserve">В связи с </w:t>
      </w:r>
      <w:r w:rsidR="009910BE" w:rsidRPr="00C303BD">
        <w:rPr>
          <w:bCs/>
          <w:iCs/>
          <w:sz w:val="36"/>
          <w:szCs w:val="36"/>
          <w:lang w:val="ru-RU"/>
        </w:rPr>
        <w:t>тем, что страны-участниц Межправсовета имеют индивидуальные подходы к изучению и мониторингу данных процессов, считаем необходимым спустить проведения работ по природным процессам на уровне структур ответственных по ним.</w:t>
      </w:r>
    </w:p>
    <w:p w:rsidR="008E51D1" w:rsidRPr="00C303BD" w:rsidRDefault="008E51D1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9910BE" w:rsidRPr="00C303BD" w:rsidRDefault="005F7A35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Можно с большой уверенностью констатировать тот факт, что сотрудничество геологической службы Таджикистана в рамках Межправительственного совета по разведке, использованию и охране недр положительно повлияло на восполнение минерально-сырьевой базы республики, работу геологов страны, придало уверенность в будущее отрасли.</w:t>
      </w:r>
    </w:p>
    <w:p w:rsidR="007D49DB" w:rsidRPr="00C303BD" w:rsidRDefault="007D49DB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09770A" w:rsidRPr="00C303BD" w:rsidRDefault="0009770A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Хочу отметит, что сессии Межправсовета являются площадкой обсуждения и обмена достигнутых результатов работ геологов стран-участников СНГ. Геологическая служба Таджикистана вложит все усилия в реализации Перспективного плана совместных работ государств стран-участников СНГ в рамках Межправительственного совета стран СНГ по разведке, использованию и охране недр до 2020-го года.</w:t>
      </w:r>
    </w:p>
    <w:p w:rsidR="00D30702" w:rsidRPr="00C303BD" w:rsidRDefault="00D30702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7D49DB" w:rsidRPr="00C303BD" w:rsidRDefault="0009770A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 xml:space="preserve">Я уверен, что каждый проведённый совет откроет для участников новых подходов и дасть импульс в дальнейшем развитии геологической отрасли. </w:t>
      </w:r>
    </w:p>
    <w:p w:rsidR="00D30702" w:rsidRPr="00C303BD" w:rsidRDefault="00D30702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D30702" w:rsidRPr="00C303BD" w:rsidRDefault="00D30702" w:rsidP="00617B7B">
      <w:pPr>
        <w:ind w:right="-23" w:firstLine="567"/>
        <w:rPr>
          <w:bCs/>
          <w:iCs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В конце ещё раз благодарю организаторов за создание хороших условии проведения совета.</w:t>
      </w:r>
    </w:p>
    <w:p w:rsidR="009910BE" w:rsidRPr="00C303BD" w:rsidRDefault="009910BE" w:rsidP="00617B7B">
      <w:pPr>
        <w:ind w:right="-23" w:firstLine="567"/>
        <w:rPr>
          <w:bCs/>
          <w:iCs/>
          <w:sz w:val="36"/>
          <w:szCs w:val="36"/>
          <w:lang w:val="ru-RU"/>
        </w:rPr>
      </w:pPr>
    </w:p>
    <w:p w:rsidR="005731D3" w:rsidRPr="00C303BD" w:rsidRDefault="005F7A35" w:rsidP="00617B7B">
      <w:pPr>
        <w:ind w:right="-23" w:firstLine="567"/>
        <w:rPr>
          <w:color w:val="FF0000"/>
          <w:sz w:val="36"/>
          <w:szCs w:val="36"/>
          <w:lang w:val="ru-RU"/>
        </w:rPr>
      </w:pPr>
      <w:r w:rsidRPr="00C303BD">
        <w:rPr>
          <w:bCs/>
          <w:iCs/>
          <w:sz w:val="36"/>
          <w:szCs w:val="36"/>
          <w:lang w:val="ru-RU"/>
        </w:rPr>
        <w:t>Благодарю за внимание!</w:t>
      </w:r>
    </w:p>
    <w:sectPr w:rsidR="005731D3" w:rsidRPr="00C303BD" w:rsidSect="00617B7B">
      <w:pgSz w:w="11906" w:h="16838"/>
      <w:pgMar w:top="851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6B46"/>
    <w:multiLevelType w:val="hybridMultilevel"/>
    <w:tmpl w:val="3A7E54E8"/>
    <w:lvl w:ilvl="0" w:tplc="66F6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6F1285"/>
    <w:multiLevelType w:val="hybridMultilevel"/>
    <w:tmpl w:val="B3925C40"/>
    <w:lvl w:ilvl="0" w:tplc="01F6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05CBC"/>
    <w:multiLevelType w:val="hybridMultilevel"/>
    <w:tmpl w:val="5B262464"/>
    <w:lvl w:ilvl="0" w:tplc="36B4D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617B21"/>
    <w:multiLevelType w:val="hybridMultilevel"/>
    <w:tmpl w:val="0A887D44"/>
    <w:lvl w:ilvl="0" w:tplc="19182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90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6A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8D28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60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CE2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38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282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56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F755920"/>
    <w:multiLevelType w:val="hybridMultilevel"/>
    <w:tmpl w:val="A6B86D00"/>
    <w:lvl w:ilvl="0" w:tplc="EFD4441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C232BE"/>
    <w:multiLevelType w:val="hybridMultilevel"/>
    <w:tmpl w:val="E4D09464"/>
    <w:lvl w:ilvl="0" w:tplc="68FC157E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22374"/>
    <w:multiLevelType w:val="hybridMultilevel"/>
    <w:tmpl w:val="9F18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4F3"/>
    <w:multiLevelType w:val="hybridMultilevel"/>
    <w:tmpl w:val="DE34EA88"/>
    <w:lvl w:ilvl="0" w:tplc="014037CA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  <w:i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 w15:restartNumberingAfterBreak="0">
    <w:nsid w:val="3C537608"/>
    <w:multiLevelType w:val="hybridMultilevel"/>
    <w:tmpl w:val="A4AE303C"/>
    <w:lvl w:ilvl="0" w:tplc="C9AC7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E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E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A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8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83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2F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A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0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5F6F83"/>
    <w:multiLevelType w:val="hybridMultilevel"/>
    <w:tmpl w:val="74A6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B2B1E"/>
    <w:multiLevelType w:val="hybridMultilevel"/>
    <w:tmpl w:val="922C3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B027E6"/>
    <w:multiLevelType w:val="hybridMultilevel"/>
    <w:tmpl w:val="C6C87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7761F"/>
    <w:multiLevelType w:val="hybridMultilevel"/>
    <w:tmpl w:val="74A6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6B1F"/>
    <w:multiLevelType w:val="hybridMultilevel"/>
    <w:tmpl w:val="B42204E2"/>
    <w:lvl w:ilvl="0" w:tplc="C696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7AFF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CAE4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EABF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3E7B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DE35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F405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6023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1083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0DD4"/>
    <w:multiLevelType w:val="hybridMultilevel"/>
    <w:tmpl w:val="E0A0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B72A3"/>
    <w:multiLevelType w:val="hybridMultilevel"/>
    <w:tmpl w:val="D7C67F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DA3B9C"/>
    <w:multiLevelType w:val="hybridMultilevel"/>
    <w:tmpl w:val="0FEABF70"/>
    <w:lvl w:ilvl="0" w:tplc="B98CB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6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E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A5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E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A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EF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4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D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6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3C"/>
    <w:rsid w:val="0001464E"/>
    <w:rsid w:val="0002756C"/>
    <w:rsid w:val="00031701"/>
    <w:rsid w:val="0007373C"/>
    <w:rsid w:val="000929DA"/>
    <w:rsid w:val="0009770A"/>
    <w:rsid w:val="000A1919"/>
    <w:rsid w:val="000C276B"/>
    <w:rsid w:val="000D730E"/>
    <w:rsid w:val="0013698C"/>
    <w:rsid w:val="00190025"/>
    <w:rsid w:val="001A46CB"/>
    <w:rsid w:val="001D46C5"/>
    <w:rsid w:val="001D4F41"/>
    <w:rsid w:val="002248AD"/>
    <w:rsid w:val="002259DC"/>
    <w:rsid w:val="00253EED"/>
    <w:rsid w:val="00276F1A"/>
    <w:rsid w:val="00283020"/>
    <w:rsid w:val="002A1D47"/>
    <w:rsid w:val="002B4A43"/>
    <w:rsid w:val="002C0DBC"/>
    <w:rsid w:val="002D0C29"/>
    <w:rsid w:val="002D0DAF"/>
    <w:rsid w:val="002D23C6"/>
    <w:rsid w:val="00315115"/>
    <w:rsid w:val="00316A80"/>
    <w:rsid w:val="00374C1C"/>
    <w:rsid w:val="003C47EA"/>
    <w:rsid w:val="00437565"/>
    <w:rsid w:val="004C30CB"/>
    <w:rsid w:val="004E3199"/>
    <w:rsid w:val="004F0D14"/>
    <w:rsid w:val="0052415A"/>
    <w:rsid w:val="00531744"/>
    <w:rsid w:val="005452FF"/>
    <w:rsid w:val="00552C57"/>
    <w:rsid w:val="0055386C"/>
    <w:rsid w:val="005731D3"/>
    <w:rsid w:val="0059178B"/>
    <w:rsid w:val="00594682"/>
    <w:rsid w:val="005E508F"/>
    <w:rsid w:val="005F558A"/>
    <w:rsid w:val="005F653E"/>
    <w:rsid w:val="005F7A35"/>
    <w:rsid w:val="00617B7B"/>
    <w:rsid w:val="006679A7"/>
    <w:rsid w:val="00685888"/>
    <w:rsid w:val="006936C6"/>
    <w:rsid w:val="006F45AB"/>
    <w:rsid w:val="00744C47"/>
    <w:rsid w:val="007749C8"/>
    <w:rsid w:val="007836B4"/>
    <w:rsid w:val="007A5A4A"/>
    <w:rsid w:val="007D45E2"/>
    <w:rsid w:val="007D49DB"/>
    <w:rsid w:val="007D7BF1"/>
    <w:rsid w:val="007E4A9A"/>
    <w:rsid w:val="007F5AB1"/>
    <w:rsid w:val="00852C6F"/>
    <w:rsid w:val="008556D8"/>
    <w:rsid w:val="008606B8"/>
    <w:rsid w:val="00885F6B"/>
    <w:rsid w:val="00891A0A"/>
    <w:rsid w:val="008B250E"/>
    <w:rsid w:val="008B32DC"/>
    <w:rsid w:val="008E51D1"/>
    <w:rsid w:val="008F5C96"/>
    <w:rsid w:val="008F6E87"/>
    <w:rsid w:val="009017AE"/>
    <w:rsid w:val="0091590C"/>
    <w:rsid w:val="009230A2"/>
    <w:rsid w:val="00926048"/>
    <w:rsid w:val="00945B91"/>
    <w:rsid w:val="00974776"/>
    <w:rsid w:val="009910BE"/>
    <w:rsid w:val="009968FD"/>
    <w:rsid w:val="009E4AF4"/>
    <w:rsid w:val="009F1B45"/>
    <w:rsid w:val="009F40CD"/>
    <w:rsid w:val="00A43A1D"/>
    <w:rsid w:val="00A57799"/>
    <w:rsid w:val="00A76070"/>
    <w:rsid w:val="00A81FF6"/>
    <w:rsid w:val="00AB1921"/>
    <w:rsid w:val="00AF3479"/>
    <w:rsid w:val="00AF7C7E"/>
    <w:rsid w:val="00B02751"/>
    <w:rsid w:val="00B31DE0"/>
    <w:rsid w:val="00BA0883"/>
    <w:rsid w:val="00BB1B66"/>
    <w:rsid w:val="00BC3D88"/>
    <w:rsid w:val="00BD63DD"/>
    <w:rsid w:val="00C05398"/>
    <w:rsid w:val="00C06432"/>
    <w:rsid w:val="00C303BD"/>
    <w:rsid w:val="00C57B44"/>
    <w:rsid w:val="00C724B2"/>
    <w:rsid w:val="00C7540A"/>
    <w:rsid w:val="00CA14E2"/>
    <w:rsid w:val="00D17C64"/>
    <w:rsid w:val="00D30702"/>
    <w:rsid w:val="00D90EE5"/>
    <w:rsid w:val="00E1098D"/>
    <w:rsid w:val="00E55C00"/>
    <w:rsid w:val="00EC5523"/>
    <w:rsid w:val="00EF011E"/>
    <w:rsid w:val="00EF4CC3"/>
    <w:rsid w:val="00F04761"/>
    <w:rsid w:val="00F15823"/>
    <w:rsid w:val="00F17E89"/>
    <w:rsid w:val="00F22079"/>
    <w:rsid w:val="00F648AF"/>
    <w:rsid w:val="00F70F02"/>
    <w:rsid w:val="00F723C6"/>
    <w:rsid w:val="00FB7B3C"/>
    <w:rsid w:val="00FD0342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B6BC"/>
  <w15:docId w15:val="{DA279B2F-E342-4E91-87D0-3FE9D05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right="19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B45"/>
    <w:pPr>
      <w:widowControl w:val="0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03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D0342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D03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D0342"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FD0342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D0342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 w:val="24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D034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FD0342"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FD0342"/>
    <w:pPr>
      <w:keepNext/>
      <w:keepLines/>
      <w:spacing w:before="240" w:after="64" w:line="320" w:lineRule="auto"/>
      <w:outlineLvl w:val="8"/>
    </w:pPr>
    <w:rPr>
      <w:rFonts w:ascii="Arial" w:eastAsia="SimHei" w:hAnsi="Arial"/>
      <w:szCs w:val="21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342"/>
    <w:rPr>
      <w:b/>
      <w:bCs/>
      <w:kern w:val="44"/>
      <w:sz w:val="44"/>
      <w:szCs w:val="44"/>
      <w:lang w:val="en-US"/>
    </w:rPr>
  </w:style>
  <w:style w:type="character" w:customStyle="1" w:styleId="Heading2Char">
    <w:name w:val="Heading 2 Char"/>
    <w:link w:val="Heading2"/>
    <w:rsid w:val="00FD0342"/>
    <w:rPr>
      <w:rFonts w:ascii="Arial" w:eastAsia="SimHei" w:hAnsi="Arial"/>
      <w:b/>
      <w:bCs/>
      <w:kern w:val="2"/>
      <w:sz w:val="32"/>
      <w:szCs w:val="32"/>
      <w:lang w:val="en-US"/>
    </w:rPr>
  </w:style>
  <w:style w:type="character" w:customStyle="1" w:styleId="Heading3Char">
    <w:name w:val="Heading 3 Char"/>
    <w:link w:val="Heading3"/>
    <w:rsid w:val="00FD0342"/>
    <w:rPr>
      <w:rFonts w:eastAsia="SimSun"/>
      <w:b/>
      <w:bCs/>
      <w:kern w:val="2"/>
      <w:sz w:val="32"/>
      <w:szCs w:val="32"/>
      <w:lang w:val="en-US" w:eastAsia="zh-CN" w:bidi="ar-SA"/>
    </w:rPr>
  </w:style>
  <w:style w:type="character" w:customStyle="1" w:styleId="Heading4Char">
    <w:name w:val="Heading 4 Char"/>
    <w:link w:val="Heading4"/>
    <w:rsid w:val="00FD0342"/>
    <w:rPr>
      <w:rFonts w:ascii="Arial" w:eastAsia="SimHei" w:hAnsi="Arial"/>
      <w:b/>
      <w:bCs/>
      <w:kern w:val="2"/>
      <w:sz w:val="28"/>
      <w:szCs w:val="28"/>
      <w:lang w:val="en-US"/>
    </w:rPr>
  </w:style>
  <w:style w:type="character" w:customStyle="1" w:styleId="Heading5Char">
    <w:name w:val="Heading 5 Char"/>
    <w:link w:val="Heading5"/>
    <w:rsid w:val="00FD0342"/>
    <w:rPr>
      <w:b/>
      <w:bCs/>
      <w:kern w:val="2"/>
      <w:sz w:val="28"/>
      <w:szCs w:val="28"/>
      <w:lang w:val="en-US"/>
    </w:rPr>
  </w:style>
  <w:style w:type="character" w:customStyle="1" w:styleId="Heading6Char">
    <w:name w:val="Heading 6 Char"/>
    <w:link w:val="Heading6"/>
    <w:rsid w:val="00FD0342"/>
    <w:rPr>
      <w:rFonts w:ascii="Arial" w:eastAsia="SimHei" w:hAnsi="Arial"/>
      <w:b/>
      <w:bCs/>
      <w:kern w:val="2"/>
      <w:sz w:val="24"/>
      <w:szCs w:val="24"/>
      <w:lang w:val="en-US"/>
    </w:rPr>
  </w:style>
  <w:style w:type="character" w:customStyle="1" w:styleId="Heading7Char">
    <w:name w:val="Heading 7 Char"/>
    <w:link w:val="Heading7"/>
    <w:rsid w:val="00FD0342"/>
    <w:rPr>
      <w:rFonts w:eastAsia="SimSun"/>
      <w:b/>
      <w:bCs/>
      <w:kern w:val="2"/>
      <w:sz w:val="24"/>
      <w:szCs w:val="24"/>
      <w:lang w:val="en-US" w:eastAsia="zh-CN" w:bidi="ar-SA"/>
    </w:rPr>
  </w:style>
  <w:style w:type="character" w:customStyle="1" w:styleId="Heading8Char">
    <w:name w:val="Heading 8 Char"/>
    <w:link w:val="Heading8"/>
    <w:rsid w:val="00FD0342"/>
    <w:rPr>
      <w:rFonts w:ascii="Arial" w:eastAsia="SimHei" w:hAnsi="Arial"/>
      <w:kern w:val="2"/>
      <w:sz w:val="24"/>
      <w:szCs w:val="24"/>
      <w:lang w:val="en-US"/>
    </w:rPr>
  </w:style>
  <w:style w:type="character" w:customStyle="1" w:styleId="Heading9Char">
    <w:name w:val="Heading 9 Char"/>
    <w:link w:val="Heading9"/>
    <w:rsid w:val="00FD0342"/>
    <w:rPr>
      <w:rFonts w:ascii="Arial" w:eastAsia="SimHei" w:hAnsi="Arial"/>
      <w:kern w:val="2"/>
      <w:sz w:val="21"/>
      <w:szCs w:val="21"/>
      <w:lang w:val="en-US"/>
    </w:rPr>
  </w:style>
  <w:style w:type="paragraph" w:styleId="Title">
    <w:name w:val="Title"/>
    <w:basedOn w:val="Normal"/>
    <w:link w:val="TitleChar"/>
    <w:qFormat/>
    <w:rsid w:val="00FD034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TitleChar">
    <w:name w:val="Title Char"/>
    <w:link w:val="Title"/>
    <w:rsid w:val="00FD0342"/>
    <w:rPr>
      <w:rFonts w:ascii="Arial" w:hAnsi="Arial" w:cs="Arial"/>
      <w:b/>
      <w:bCs/>
      <w:kern w:val="2"/>
      <w:sz w:val="32"/>
      <w:szCs w:val="32"/>
      <w:lang w:val="en-US"/>
    </w:rPr>
  </w:style>
  <w:style w:type="character" w:styleId="Strong">
    <w:name w:val="Strong"/>
    <w:uiPriority w:val="22"/>
    <w:qFormat/>
    <w:rsid w:val="00FD0342"/>
    <w:rPr>
      <w:b/>
      <w:bCs/>
    </w:rPr>
  </w:style>
  <w:style w:type="character" w:styleId="Emphasis">
    <w:name w:val="Emphasis"/>
    <w:basedOn w:val="DefaultParagraphFont"/>
    <w:qFormat/>
    <w:rsid w:val="00FD0342"/>
    <w:rPr>
      <w:i/>
      <w:iCs/>
    </w:rPr>
  </w:style>
  <w:style w:type="paragraph" w:styleId="ListParagraph">
    <w:name w:val="List Paragraph"/>
    <w:basedOn w:val="Normal"/>
    <w:uiPriority w:val="99"/>
    <w:qFormat/>
    <w:rsid w:val="00FD0342"/>
    <w:pPr>
      <w:widowControl/>
      <w:spacing w:line="276" w:lineRule="auto"/>
      <w:ind w:left="720"/>
      <w:contextualSpacing/>
      <w:jc w:val="left"/>
    </w:pPr>
    <w:rPr>
      <w:rFonts w:eastAsia="Calibri"/>
      <w:color w:val="000000"/>
      <w:kern w:val="0"/>
      <w:sz w:val="28"/>
      <w:szCs w:val="28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21"/>
    <w:rPr>
      <w:rFonts w:ascii="Tahoma" w:hAnsi="Tahoma" w:cs="Tahoma"/>
      <w:kern w:val="2"/>
      <w:sz w:val="16"/>
      <w:szCs w:val="16"/>
      <w:lang w:val="en-US" w:eastAsia="zh-CN"/>
    </w:rPr>
  </w:style>
  <w:style w:type="paragraph" w:styleId="NormalWeb">
    <w:name w:val="Normal (Web)"/>
    <w:basedOn w:val="Normal"/>
    <w:unhideWhenUsed/>
    <w:rsid w:val="004C30CB"/>
    <w:pPr>
      <w:widowControl/>
      <w:spacing w:before="100" w:beforeAutospacing="1" w:after="100" w:afterAutospacing="1"/>
      <w:ind w:right="0"/>
      <w:jc w:val="left"/>
    </w:pPr>
    <w:rPr>
      <w:rFonts w:eastAsia="Times New Roman"/>
      <w:kern w:val="0"/>
      <w:sz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3C47EA"/>
    <w:pPr>
      <w:widowControl/>
      <w:spacing w:line="360" w:lineRule="auto"/>
      <w:ind w:right="0" w:firstLine="709"/>
    </w:pPr>
    <w:rPr>
      <w:rFonts w:eastAsia="Times New Roman"/>
      <w:kern w:val="0"/>
      <w:sz w:val="28"/>
      <w:szCs w:val="28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C47EA"/>
    <w:rPr>
      <w:rFonts w:eastAsia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rsid w:val="003C47EA"/>
    <w:pPr>
      <w:widowControl/>
      <w:ind w:right="0"/>
      <w:jc w:val="right"/>
    </w:pPr>
    <w:rPr>
      <w:rFonts w:eastAsia="Times New Roman"/>
      <w:i/>
      <w:iCs/>
      <w:kern w:val="0"/>
      <w:sz w:val="20"/>
      <w:lang w:val="ru-RU"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3C47EA"/>
    <w:rPr>
      <w:kern w:val="2"/>
      <w:sz w:val="21"/>
      <w:szCs w:val="24"/>
      <w:lang w:val="en-US" w:eastAsia="zh-CN"/>
    </w:rPr>
  </w:style>
  <w:style w:type="paragraph" w:customStyle="1" w:styleId="BodyText21">
    <w:name w:val="Body Text 21"/>
    <w:basedOn w:val="Normal"/>
    <w:rsid w:val="003C47EA"/>
    <w:pPr>
      <w:widowControl/>
      <w:spacing w:line="312" w:lineRule="auto"/>
      <w:ind w:right="0"/>
    </w:pPr>
    <w:rPr>
      <w:rFonts w:eastAsia="Calibri"/>
      <w:kern w:val="0"/>
      <w:sz w:val="24"/>
      <w:szCs w:val="20"/>
      <w:lang w:val="ru-RU" w:eastAsia="ru-RU"/>
    </w:rPr>
  </w:style>
  <w:style w:type="paragraph" w:customStyle="1" w:styleId="Style3">
    <w:name w:val="Style3"/>
    <w:basedOn w:val="Normal"/>
    <w:uiPriority w:val="99"/>
    <w:rsid w:val="003C47EA"/>
    <w:pPr>
      <w:autoSpaceDE w:val="0"/>
      <w:autoSpaceDN w:val="0"/>
      <w:adjustRightInd w:val="0"/>
      <w:spacing w:line="392" w:lineRule="exact"/>
      <w:ind w:right="0" w:firstLine="365"/>
    </w:pPr>
    <w:rPr>
      <w:rFonts w:eastAsia="Times New Roman" w:cs="Courier New"/>
      <w:kern w:val="0"/>
      <w:sz w:val="24"/>
      <w:lang w:val="ru-RU" w:eastAsia="ru-RU"/>
    </w:rPr>
  </w:style>
  <w:style w:type="character" w:customStyle="1" w:styleId="FontStyle12">
    <w:name w:val="Font Style12"/>
    <w:uiPriority w:val="99"/>
    <w:rsid w:val="003C47EA"/>
    <w:rPr>
      <w:rFonts w:ascii="Times New Roman" w:hAnsi="Times New Roman"/>
      <w:sz w:val="24"/>
    </w:rPr>
  </w:style>
  <w:style w:type="paragraph" w:customStyle="1" w:styleId="Style2">
    <w:name w:val="Style2"/>
    <w:basedOn w:val="Normal"/>
    <w:rsid w:val="003C47EA"/>
    <w:pPr>
      <w:autoSpaceDE w:val="0"/>
      <w:autoSpaceDN w:val="0"/>
      <w:adjustRightInd w:val="0"/>
      <w:spacing w:line="400" w:lineRule="exact"/>
      <w:ind w:right="0" w:firstLine="710"/>
    </w:pPr>
    <w:rPr>
      <w:rFonts w:eastAsia="Times New Roman" w:cs="Courier New"/>
      <w:kern w:val="0"/>
      <w:sz w:val="24"/>
      <w:lang w:val="ru-RU" w:eastAsia="ru-RU"/>
    </w:rPr>
  </w:style>
  <w:style w:type="paragraph" w:customStyle="1" w:styleId="Default">
    <w:name w:val="Default"/>
    <w:rsid w:val="003C47EA"/>
    <w:pPr>
      <w:autoSpaceDE w:val="0"/>
      <w:autoSpaceDN w:val="0"/>
      <w:adjustRightInd w:val="0"/>
      <w:ind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3C47EA"/>
    <w:pPr>
      <w:ind w:right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1">
    <w:name w:val="Font Style11"/>
    <w:rsid w:val="003C47EA"/>
    <w:rPr>
      <w:rFonts w:ascii="Times New Roman" w:hAnsi="Times New Roman"/>
      <w:sz w:val="22"/>
    </w:rPr>
  </w:style>
  <w:style w:type="character" w:customStyle="1" w:styleId="BodyTextChar">
    <w:name w:val="Body Text Char"/>
    <w:link w:val="BodyText"/>
    <w:locked/>
    <w:rsid w:val="003C47EA"/>
    <w:rPr>
      <w:rFonts w:eastAsia="Times New Roman"/>
      <w:i/>
      <w:iCs/>
      <w:szCs w:val="24"/>
      <w:lang w:eastAsia="ru-RU"/>
    </w:rPr>
  </w:style>
  <w:style w:type="paragraph" w:customStyle="1" w:styleId="Style4">
    <w:name w:val="Style4"/>
    <w:basedOn w:val="Normal"/>
    <w:uiPriority w:val="99"/>
    <w:rsid w:val="003C47EA"/>
    <w:pPr>
      <w:autoSpaceDE w:val="0"/>
      <w:autoSpaceDN w:val="0"/>
      <w:adjustRightInd w:val="0"/>
      <w:spacing w:line="274" w:lineRule="exact"/>
      <w:ind w:right="0"/>
    </w:pPr>
    <w:rPr>
      <w:rFonts w:eastAsia="Times New Roman"/>
      <w:kern w:val="0"/>
      <w:sz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F1B45"/>
  </w:style>
  <w:style w:type="paragraph" w:styleId="BodyTextIndent">
    <w:name w:val="Body Text Indent"/>
    <w:basedOn w:val="Normal"/>
    <w:link w:val="BodyTextIndentChar"/>
    <w:rsid w:val="00C05398"/>
    <w:pPr>
      <w:widowControl/>
      <w:spacing w:after="120"/>
      <w:ind w:left="283" w:right="0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C05398"/>
    <w:rPr>
      <w:rFonts w:eastAsia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C05398"/>
    <w:pPr>
      <w:widowControl/>
      <w:spacing w:after="120"/>
      <w:ind w:left="283" w:right="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5398"/>
    <w:rPr>
      <w:rFonts w:eastAsia="Times New Roman"/>
      <w:sz w:val="16"/>
      <w:szCs w:val="16"/>
      <w:lang w:eastAsia="ru-RU"/>
    </w:rPr>
  </w:style>
  <w:style w:type="character" w:customStyle="1" w:styleId="FontStyle20">
    <w:name w:val="Font Style20"/>
    <w:uiPriority w:val="99"/>
    <w:rsid w:val="00C05398"/>
    <w:rPr>
      <w:rFonts w:ascii="Times New Roman" w:hAnsi="Times New Roman" w:cs="Times New Roman"/>
      <w:color w:val="000000"/>
      <w:spacing w:val="-10"/>
      <w:sz w:val="28"/>
      <w:szCs w:val="28"/>
    </w:rPr>
  </w:style>
  <w:style w:type="paragraph" w:customStyle="1" w:styleId="Style12">
    <w:name w:val="Style12"/>
    <w:basedOn w:val="Normal"/>
    <w:uiPriority w:val="99"/>
    <w:rsid w:val="005731D3"/>
    <w:pPr>
      <w:autoSpaceDE w:val="0"/>
      <w:autoSpaceDN w:val="0"/>
      <w:adjustRightInd w:val="0"/>
      <w:spacing w:line="251" w:lineRule="exact"/>
      <w:ind w:right="0" w:firstLine="502"/>
    </w:pPr>
    <w:rPr>
      <w:rFonts w:eastAsiaTheme="minorEastAsia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46F9-A9CD-44D3-B79F-C3A0D43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Sobir</dc:creator>
  <cp:keywords/>
  <dc:description/>
  <cp:lastModifiedBy>Sulaymon Shobekov</cp:lastModifiedBy>
  <cp:revision>10</cp:revision>
  <dcterms:created xsi:type="dcterms:W3CDTF">2017-09-22T03:57:00Z</dcterms:created>
  <dcterms:modified xsi:type="dcterms:W3CDTF">2017-09-27T06:11:00Z</dcterms:modified>
</cp:coreProperties>
</file>